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22.6.2020,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děti s diabetem poráží nechtěný cukr soutěží</w:t>
      </w:r>
    </w:p>
    <w:p>
      <w:pPr/>
      <w:r>
        <w:rPr/>
        <w:t xml:space="preserve">Koloběžku si z rukou zdravotníků diabetologické poradny novojičínské nemocnice zasloužil devítiletý Adam za to, že celý rok dokázal cukr ve své krvi udržet stabilně na nízkých hodnotách. Motivovat děti s diabetem k dodržování životosprávy i formou soutěže se před dvěma lety rozhodla zdejší zdravotní sestra. </w:t>
      </w:r>
    </w:p>
    <w:p>
      <w:pPr/>
      <w:r>
        <w:rPr>
          <w:b w:val="1"/>
          <w:bCs w:val="1"/>
        </w:rPr>
        <w:t xml:space="preserve">Radka Barošová, sestra dětské diabetologické ambulance, Nemocnice Nový Jičín:  </w:t>
      </w:r>
      <w:r>
        <w:rPr/>
        <w:t xml:space="preserve">“Ocenili jsme pět dětí, ale to není tím, že ostatní nejsou dobří, těch šikovných dětí je hodně.” </w:t>
      </w:r>
    </w:p>
    <w:p>
      <w:pPr/>
      <w:r>
        <w:rPr>
          <w:b w:val="1"/>
          <w:bCs w:val="1"/>
        </w:rPr>
        <w:t xml:space="preserve">Viorica Chaloupková, rodič dítěte s diabetem: </w:t>
      </w:r>
      <w:r>
        <w:rPr/>
        <w:t xml:space="preserve">“Je to těžké, ale zvládáme to, syn je velmi šikovný.”   </w:t>
      </w:r>
    </w:p>
    <w:p>
      <w:pPr/>
      <w:r>
        <w:rPr>
          <w:b w:val="1"/>
          <w:bCs w:val="1"/>
        </w:rPr>
        <w:t xml:space="preserve">Adam Chaloupka, klient </w:t>
      </w:r>
      <w:r>
        <w:rPr>
          <w:b w:val="1"/>
          <w:bCs w:val="1"/>
        </w:rPr>
        <w:t xml:space="preserve">diabetologické poradny:</w:t>
      </w:r>
      <w:r>
        <w:rPr/>
        <w:t xml:space="preserve"> “Někdy mám chuť na kofolu.” </w:t>
      </w:r>
    </w:p>
    <w:p>
      <w:pPr/>
      <w:r>
        <w:rPr/>
        <w:t xml:space="preserve">Na kontroly tu do diabetologické ambulance dochází pravidelně 33 dětí, jejich počet narůstá. </w:t>
      </w:r>
    </w:p>
    <w:p>
      <w:pPr/>
      <w:r>
        <w:rPr>
          <w:b w:val="1"/>
          <w:bCs w:val="1"/>
        </w:rPr>
        <w:t xml:space="preserve">Andrea Kudělková, primářka dětského oddělení, Nemocnice Nový Jičín:  </w:t>
      </w:r>
      <w:r>
        <w:rPr/>
        <w:t xml:space="preserve">“Jedná se o děti s cukrovkou prvního stupně, to znamená dětského. Je to cukrovka, která je závislá na aplikaci inzulínu. Děti si musí několikrát denně pravidelně píchat inzulin, aby jejich onemocnění bylo v kompenzovaném stavu a mohly fungovat jako normální zdravé děti.”   </w:t>
      </w:r>
    </w:p>
    <w:p>
      <w:pPr/>
      <w:r>
        <w:rPr/>
        <w:t xml:space="preserve">Pozitivní zprávou alespoň je, že v rámci celonárodní evidence dětských diabetologických ambulancí ta novojičínská poskočila během loňského roku v dobrých výsledcích svých klientů z 41 místa o 20 příček nahoru. Znamená to, že děti se tu snaží a jsou dobře vedeny zdravotníky a zejména rodiči.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840/novojicinske-deti-s-diabetem-porazi-nechteny-cukr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2026-06-23T17:46:43+02:00</dcterms:created>
  <dcterms:modified xsi:type="dcterms:W3CDTF">2026-06-23T17:46:43+02:00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