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ABC už hru nekazí špatné světlo a interiér voní dřevem</w:t>
      </w:r>
    </w:p>
    <w:p>
      <w:pPr/>
      <w:r>
        <w:rPr/>
        <w:t xml:space="preserve">Nejvíce času na trénincích tráví v hale ABC házenkáři a volejbalistky. Právě děvčata sportující pod vysokou sítí si po několikaměsíční rekonstrukci nové moderní prostředí velmi pochvalují. </w:t>
      </w:r>
    </w:p>
    <w:p>
      <w:pPr/>
      <w:r>
        <w:rPr>
          <w:b w:val="1"/>
          <w:bCs w:val="1"/>
        </w:rPr>
        <w:t xml:space="preserve">hráčka Volejbalu Nový Jičín:  </w:t>
      </w:r>
      <w:r>
        <w:rPr/>
        <w:t xml:space="preserve">“Hala je díky obložení jakoby celá světlejší, a to je fajn.” </w:t>
      </w:r>
    </w:p>
    <w:p>
      <w:pPr/>
      <w:r>
        <w:rPr>
          <w:b w:val="1"/>
          <w:bCs w:val="1"/>
        </w:rPr>
        <w:t xml:space="preserve">hráčka Volejbalu Nový Jičín:  </w:t>
      </w:r>
      <w:r>
        <w:rPr/>
        <w:t xml:space="preserve">“Líbí se mi opravené šatny.” </w:t>
      </w:r>
    </w:p>
    <w:p>
      <w:pPr/>
      <w:r>
        <w:rPr/>
        <w:t xml:space="preserve">Jejich trenérka, bývalá hráčka volejbalové extraligy a několikanásobná mistryně republiky, vidí i další praktický přínos kompletní rekonstrukce. Při hře už děvčatům nesvítí slunce do očí. </w:t>
      </w:r>
    </w:p>
    <w:p>
      <w:pPr/>
      <w:r>
        <w:rPr>
          <w:b w:val="1"/>
          <w:bCs w:val="1"/>
        </w:rPr>
        <w:t xml:space="preserve">Jana Šuríková, trenérka Volejbalu Nový Jičín: “</w:t>
      </w:r>
      <w:r>
        <w:rPr/>
        <w:t xml:space="preserve">Hala se velmi zesvětlila. Na oknech přibyly žaluzie a při slunci je to velmi praktické, že se dá prostor zatmavit a balony se nám neodráží ve světle.”     </w:t>
      </w:r>
    </w:p>
    <w:p>
      <w:pPr/>
      <w:r>
        <w:rPr/>
        <w:t xml:space="preserve">I když byla hala dokončena v únoru, sportovci si ji oficiálně převzali do užívání až v červnu v rámci slavnostního otevření.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“Z původní stavby zůstaly pouze obvodové zdi. Vše ostatní od rozvodů, oken, zateplení, střechy je nové.”  </w:t>
      </w:r>
    </w:p>
    <w:p>
      <w:pPr/>
      <w:r>
        <w:rPr/>
        <w:t xml:space="preserve">K hale přibyla přístavba na nářadí, nadstavba s šatnami a uvnitř malá tribuna. Prostředí sportoviště, dá se říci, zútulnilo použití dřeva.  </w:t>
      </w:r>
    </w:p>
    <w:p>
      <w:pPr/>
      <w:r>
        <w:rPr>
          <w:b w:val="1"/>
          <w:bCs w:val="1"/>
        </w:rPr>
        <w:t xml:space="preserve">Tomáš Kudělka, architekt: </w:t>
      </w:r>
      <w:r>
        <w:rPr/>
        <w:t xml:space="preserve">“Ta základní nosná konstrukce je ve formě dřevěných lepených vazníků a tím pádem jsme chtěli i při použití obkladových materiálů uvnitř v hale zachovat ten dřevěný ráz.” </w:t>
      </w:r>
    </w:p>
    <w:p>
      <w:pPr/>
      <w:r>
        <w:rPr/>
        <w:t xml:space="preserve">Rekonstrukci haly, která je majetkem tělovýchovné jednoty, v ceně  33 milionů korun zaplatilo z dotace ministerstvo školství a město.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“Nacházíme se na sportovišti, které je v majetku tělovýchovné jednoty, ale tato budova je na území města, je určena pro to, aby naše děti, naší obyvatelé sportovali v tomto zařízení. Tudíž i město se z jedné třetiny podílelo na této rekonstrukci.”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“Je pravda, že bez podpory města bychom nebyli schopni tento záměr realizovat. pravidelm ministerstva školství bylo, že 70 procent dotace poskytne ministerstvo, 30 procent jsme měli mít zajištěno z jiných zdrojů. Tím jiným zdrojem je pro TJ město, protože TJ má omezené množství tvorby vlastních prostředků.” </w:t>
      </w:r>
    </w:p>
    <w:p>
      <w:pPr/>
      <w:r>
        <w:rPr/>
        <w:t xml:space="preserve">Halu ABC, kromě sportovních oddílů, využívá k hodinám tělesné výchovy i Základní škola Tyršova.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94/v-hale-abc-uz-hru-nekazi-spatne-svetlo-a-interier-voni-dr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