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Statný strom zničil po pádu v Bravanticích plot a zasáhl i rodinný dům. Hasiči mají na kontě  už přes 450 zásahů</w:t>
      </w:r>
    </w:p>
    <w:p>
      <w:pPr/>
      <w:r>
        <w:rPr/>
        <w:t xml:space="preserve">Čerpání vody ze zatopených sklepů, lagun, případně silnic. Čištění koryt potoků a propustků i odstraňování nebezpečně popadaných stromů. To jsou stále nejčastější zásahy hasičů v Moravskoslezském kraji.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"Od sobotních 6:00 do 15:00 evidujeme dalších 191 zásahů spojených s odstraňováním následků silných bouřek a dešťů. Od pátečních 17 hodin se tak jedná už více než 450 událostí. U žádné z událostí neevidujeme zranění či bezprostřední nutnost záchrany osob."</w:t>
      </w:r>
    </w:p>
    <w:p>
      <w:pPr/>
      <w:r>
        <w:rPr/>
        <w:t xml:space="preserve">V Bravanticích se vyvrátil statný strom na plot  a zasáhl i část střechy u rodinného domu. Hasiči z Nového Jičína, Bílovce a místní dobrovolná jednotka se pak postarala o jeho likvidaci.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museli silný kmen zkrátit motorovou pilou, uvázat na ocelová lana a vytáhnout silným navijákem osmikolové vyprošťovací Tatry."</w:t>
      </w:r>
    </w:p>
    <w:p>
      <w:pPr/>
      <w:r>
        <w:rPr/>
        <w:t xml:space="preserve">Dobrovolné jednotky v rámci svých obcí čistí silnice od bláta a systematicky odčerpávají zaplavené rodinné domy. </w:t>
      </w:r>
    </w:p>
    <w:p>
      <w:pPr/>
      <w:r>
        <w:rPr>
          <w:b w:val="1"/>
          <w:bCs w:val="1"/>
        </w:rPr>
        <w:t xml:space="preserve">Jakub Kozák, zastupující mluvčí HZS MSK:</w:t>
      </w:r>
      <w:r>
        <w:rPr/>
        <w:t xml:space="preserve"> "Hasiči rovněž nadále usměrňují vodu tak, aby neohrožovala obydlí, pytle s pískem kladli například v Petrovicích u Karviné, ostravské části Martinov či Dolní Lhotě."</w:t>
      </w:r>
    </w:p>
    <w:p>
      <w:pPr/>
      <w:r>
        <w:rPr/>
        <w:t xml:space="preserve">{{souvisejici-clanek-"11000020913"}}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921/video-statny-strom-znicil-po-padu-v-bravanticich-plot-a-zasahl-i-rodinny-dum-hasici-maji-na-konte--uz-pres-450-zas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2026-08-28T05:48:46+02:00</dcterms:created>
  <dcterms:modified xsi:type="dcterms:W3CDTF">2026-08-28T05:48:46+02:00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