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- 29. 6. 2020</w:t>
      </w:r>
    </w:p>
    <w:p>
      <w:pPr/>
      <w:r>
        <w:rPr/>
        <w:t xml:space="preserve">Jaká je situace mezi nakaženými horníky i detailní přehled mimořádných opatření. V celém kraji bude například nově platit, že všichni, kteří zaměstnávají přeshraniční pracovníky, tak od nich musí co 10 dní vyžadovat negativní PCR test na koronavirus. Na hromadných akcích s účastí nad 100 lidí musejí lidé nosit roušky. Stejně tak pracovníci, kteří vykonávají rizikové činnosti. Na Karvinsku a Frýdecko-Místecku může být na akcích v jednom sektoru maximálně 100 lidí. Takových sektorů ale podle KHS může být na akcích maximálně 5.  U směnného provozu se požaduje minimalizovat potkávání pracovníků. A mnoho dalších informací se dozvíte přímo ze záznamu dnešního brífinku.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32/brifink-po-jednani-krizoveho-stabu-moravskoslezskeho-kraje--29-6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2026-06-02T14:21:13+02:00</dcterms:created>
  <dcterms:modified xsi:type="dcterms:W3CDTF">2026-06-02T14:21:13+02:00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