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těšte se. Už 7. července odstartují prázdniny na Jihu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965/skolaci-teste-se-uz-7-cervence-odstartuji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