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schvalovali rozpočet zasažený epidemií. Pokud bude hůř, další úspory přijdou v září</w:t>
      </w:r>
    </w:p>
    <w:p>
      <w:pPr/>
      <w:r>
        <w:rPr/>
        <w:t xml:space="preserve">Úpravou rozpočtu, kterou muselo město provést, se v červnu zabývalo zastupitelstvo a novou verzi schválilo. Radnice při ni vycházela z oznámení ministerstvo financí, které avizovalo propad příjmů pro obce a města ze sdílených daní o 17 procent.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jsme v součtu daňových a nedaňových příjmů identifikovali propad ve výši 78 a půl milionu korun a nalezli jsme úspory ve výdajích ve výši 87 milionů korun s tím, že některé předpovědi jsou daleko pesimističtější, nicméně uvidíme v dalších měsících, jak bude postupovat vývoj a jsme připraveni na zasedání zastupitelstva v září předložit druhou změnu rozpočtu, která bude operativně reagovat na další vývoj.” </w:t>
      </w:r>
    </w:p>
    <w:p>
      <w:pPr/>
      <w:r>
        <w:rPr/>
        <w:t xml:space="preserve">Škrty na straně výdajů představuje posun realizace investičních akcí, především těch, které nejsou projektově připraveny, zejména dostavba interiéru kulturního domu, nebo úspory na soutěžích zakázek.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“Myslím si, že ten výpadek bude hodně přes 100 milionů, tak i ty škrty musí být daleko vyšší. V některých městech jdou cestou plošných škrtů jednotlivých odborů. Ty musí být razantní, od 12 do 15 procent. Ale hlasoval jsem pro. Byl to první nástřel a trošinku jsme si vymohli, aby  v zářijovém zastupitelstvu bylo další kolo a to už budeme více vědět, jak jsme na tom s rozpočtem.” </w:t>
      </w:r>
    </w:p>
    <w:p>
      <w:pPr/>
      <w:r>
        <w:rPr/>
        <w:t xml:space="preserve">Město také spočítalo a zastupitelům předložilo přímé výdaje související s epidemií, tedy finance vynaložené na nákup ochranných prostředků, dezinfekce, roušek, instalace pleksiskel v budovách úřadu, a zajištění plošné dezinfekce veřejných prostor.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“Tyto náklady byly vyčísleny na zhruba 1,7 milionů korun. Byly uplatněny v rámci žádosti o dotaci na Moravskoslezský kraj, takže věříme, že alespoň část nákladů se nám podaří získat  v rámci této refundace."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té souvislosti bych rád zopakoval poděkování všem složkám města, které se podílely na minimalizaci dopadů celé krize, základní škole Jubilejní a Dlouhá, která zřizovala pověřenou školku pro děti pracovníků záchranných složek, a také veřejnosti, že všechno přijala více méně s klidem a že nám pomohla to zvládnout.”    </w:t>
      </w:r>
    </w:p>
    <w:p>
      <w:pPr/>
      <w:r>
        <w:rPr/>
        <w:t xml:space="preserve">Radnice z rozpočtu města vydala 2 miliony korun na přímou pomoc podnikatelům, kteří mají sídlo a provozovnu v Novém Jičíně, odpustila v letošním roce nájmy za restaurační předzahrádky a po určitou dobu snížila živnostníkům nájmy v prostorách města o 75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977/zastupitele-schvalovali-rozpocet-zasazeny-epidemii-pokud-bude-hur-dalsi-uspory-prijdou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2026-09-07T19:56:08+02:00</dcterms:created>
  <dcterms:modified xsi:type="dcterms:W3CDTF">2026-09-07T19:56:08+02:00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