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21.7.2020, 16:19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Opavy po cyklostezce až do Hradce nad Moravicí</w:t>
      </w:r>
    </w:p>
    <w:p>
      <w:pPr/>
      <w:r>
        <w:rPr/>
        <w:t xml:space="preserve">Vroce 2017 byl dokončený první úsek cyklostezky z Opavy do Otic.Trasa, která se vine mezi poli, je dlouhá 760 m  a od areáluopavské zemědělské školy vede až na kraj obce Otice. Využívajíji nejen cyklisté, ale i pěší.</w:t>
      </w:r>
    </w:p>
    <w:p>
      <w:pPr/>
      <w:r>
        <w:rPr>
          <w:b w:val="1"/>
          <w:bCs w:val="1"/>
          <w:i w:val="1"/>
          <w:iCs w:val="1"/>
        </w:rPr>
        <w:t xml:space="preserve">VladimírTancík (BEZPP), starosta obce Otice:</w:t>
      </w:r>
      <w:r>
        <w:rPr>
          <w:i w:val="1"/>
          <w:iCs w:val="1"/>
        </w:rPr>
        <w:t xml:space="preserve"> „Poté cyklostezce chodí lidé do práce, děti do školy, chodí k nám turisté.Naši lidé chodí do Opavy na nákupy, takže je využívaná stovkami lidí denně.“</w:t>
      </w:r>
    </w:p>
    <w:p>
      <w:pPr/>
      <w:r>
        <w:rPr/>
        <w:t xml:space="preserve">Ještěv letošním roce by se měla začít stavět navazující, víc jak3 kilometry dlouhá část, která trasu protáhne od Otic přesBranku až do Hradce nad Moravicí, kde vyústí u místníhokoupaliště.</w:t>
      </w:r>
    </w:p>
    <w:p>
      <w:pPr/>
      <w:r>
        <w:rPr>
          <w:b w:val="1"/>
          <w:bCs w:val="1"/>
          <w:i w:val="1"/>
          <w:iCs w:val="1"/>
        </w:rPr>
        <w:t xml:space="preserve">MartinDostál, Odborrozvoje města a strategického plánování, Magistrát Opava:</w:t>
      </w:r>
      <w:r>
        <w:rPr>
          <w:i w:val="1"/>
          <w:iCs w:val="1"/>
        </w:rPr>
        <w:t xml:space="preserve">“Směrové vedení jsme naplánovali tak, abychom co nejméněodjímali zemědělskou půdu. Cyklostezkakopírujestávající systém polních cest mezi brankou a Oticemi.“</w:t>
      </w:r>
    </w:p>
    <w:p>
      <w:pPr/>
      <w:r>
        <w:rPr/>
        <w:t xml:space="preserve">Budeto už druhá cyklostezka v tomto směru. Delší, 11 kilometrůdlouhá trasa z části vedená kolem řeky Moravice, je velmioblíbená.</w:t>
      </w:r>
    </w:p>
    <w:p>
      <w:pPr/>
      <w:r>
        <w:rPr>
          <w:b w:val="1"/>
          <w:bCs w:val="1"/>
          <w:i w:val="1"/>
          <w:iCs w:val="1"/>
        </w:rPr>
        <w:t xml:space="preserve">MartinDostál, Odbor rozvoje města a strategickéhoplánování, Magistrát Opava:</w:t>
      </w:r>
      <w:r>
        <w:rPr>
          <w:i w:val="1"/>
          <w:iCs w:val="1"/>
        </w:rPr>
        <w:t xml:space="preserve"> „Ulehčíme přetížené aoblíbené cyklotrase 551 mezi Opavou, Brankou a Hradcem nadMoravicí. Bude to kratší a bezpečné spojení.“</w:t>
      </w:r>
    </w:p>
    <w:p>
      <w:pPr/>
      <w:r>
        <w:rPr/>
        <w:t xml:space="preserve">Penízena výstavbu se podařilo získat ze státníhofondu dopravní infrastruktury. Jde o 10 milionů korun. O dalšínáklady, které by měly činit zhruba tři miliony, se podělíjednotlivé obce.</w:t>
      </w:r>
    </w:p>
    <w:p>
      <w:pPr/>
      <w:r>
        <w:rPr>
          <w:b w:val="1"/>
          <w:bCs w:val="1"/>
          <w:i w:val="1"/>
          <w:iCs w:val="1"/>
        </w:rPr>
        <w:t xml:space="preserve">VladimírTancík, starosta obce Otice: </w:t>
      </w:r>
      <w:r>
        <w:rPr>
          <w:i w:val="1"/>
          <w:iCs w:val="1"/>
        </w:rPr>
        <w:t xml:space="preserve">"Podílímese na neuznatelných nákladech a na tom, co nepokryje dotace. Nejsouto miliony, jsou to sta tisíce. Budou se na tom podílet všechnaměsta a obce.“</w:t>
      </w:r>
    </w:p>
    <w:p>
      <w:pPr/>
      <w:r>
        <w:rPr/>
        <w:t xml:space="preserve">Stavětse začne ještě letos. První cyklisté se po nové stezce budoumoci projet za rok.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0987/z-opavy-po-cyklostezce-az-do-hradce-nad-morav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2026-09-26T14:09:18+02:00</dcterms:created>
  <dcterms:modified xsi:type="dcterms:W3CDTF">2026-09-26T14:09:18+02:00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