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opět můžete historickým vláčkem. Právě vyjel z Bruntálu do Malé Morávky</w:t>
      </w:r>
    </w:p>
    <w:p>
      <w:pPr/>
      <w:r>
        <w:rPr/>
        <w:t xml:space="preserve">Historickývláček si u turistů a návštěvníků Jeseníků získal velkouoblibu. Jen vloni se s ním za prázdniny svezlo na 7 tisíc lidí.Letos měl kvůli korona krizi namále, nakonec vše klaplo.</w:t>
      </w:r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„Doposlední chvíle jsme váhali a nevěděli jsme zda vůbec budememoci vyjet, nakonec všechno dobře dopadlo a vyjeli jsme, byť tedakorona krize bude mít dopad třeba na výletní vlaky, které jsmeplánovali sem vézt z Ostravy.“</w:t>
      </w:r>
    </w:p>
    <w:p>
      <w:pPr/>
      <w:r>
        <w:rPr/>
        <w:t xml:space="preserve">Vláčekse zastávkami v Rudné pod Pradědem, Světlé Hoře a Malé Morávcemůže vyjet na trať také díky nezbytným opravám této podhorskétrati.</w:t>
      </w:r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„Musímpoděkovat Správě železnic, za to, že investovala nemaléprostředky do opravy a obnovy téhleté trati. V minulých letech seopravovala část trati z Bruntálu po Světlou Horu, v přípraváchna letošní sezónu se opravila část ze Světlé Hory po MalouMorávku.“ </w:t>
      </w:r>
    </w:p>
    <w:p>
      <w:pPr/>
      <w:r>
        <w:rPr/>
        <w:t xml:space="preserve">Jedná se o nejstrmější trať včeské republice, která není vybavena ozubnicí. Má převýšení47 promile.</w:t>
      </w:r>
    </w:p>
    <w:p>
      <w:pPr/>
      <w:r>
        <w:rPr>
          <w:b w:val="1"/>
          <w:bCs w:val="1"/>
        </w:rPr>
        <w:t xml:space="preserve">LadislavAntalec, Slezský železniční spolek:</w:t>
      </w:r>
      <w:r>
        <w:rPr/>
        <w:t xml:space="preserve"> „Tatra neznábratra, poradí si, je to roztomilý zážitek, kdy lokomotiva řve,třepe se, kouří, pomalu ale jede.“ </w:t>
      </w:r>
    </w:p>
    <w:p>
      <w:pPr/>
      <w:r>
        <w:rPr/>
        <w:t xml:space="preserve">Letos historický vláček potáhnelokomotiva s roztomilým názvem Šrotík. Jeho jízda trvápřibližně 35 minut.</w:t>
      </w:r>
    </w:p>
    <w:p>
      <w:pPr/>
      <w:r>
        <w:rPr>
          <w:b w:val="1"/>
          <w:bCs w:val="1"/>
        </w:rPr>
        <w:t xml:space="preserve">LadislavAntalec, Slezský železniční spolek: </w:t>
      </w:r>
      <w:r>
        <w:rPr/>
        <w:t xml:space="preserve">„Je tolokomotiva té původní řady T-211, nového označení 700 851, jeto stroj z produkce ČKD z přelomu 60. a 70. let 20. století apohání ji motor Tatra dvanáctiválec.“ </w:t>
      </w:r>
    </w:p>
    <w:p>
      <w:pPr/>
      <w:r>
        <w:rPr>
          <w:b w:val="1"/>
          <w:bCs w:val="1"/>
        </w:rPr>
        <w:t xml:space="preserve">Anketa, cestující: </w:t>
      </w:r>
      <w:r>
        <w:rPr/>
        <w:t xml:space="preserve">„Dneska mypojedeme do Malé Morávky vlakem osobním“</w:t>
      </w:r>
    </w:p>
    <w:p>
      <w:pPr/>
      <w:r>
        <w:rPr/>
        <w:t xml:space="preserve">„Těším se na to moc.“</w:t>
      </w:r>
    </w:p>
    <w:p>
      <w:pPr/>
      <w:r>
        <w:rPr/>
        <w:t xml:space="preserve">„Přijeli jsme sem si pro vnoučataa jsme z Krkonoš a jedeme teďka do té Malé Morávky na výlet.Máme tady vnoučata tak jsme si pro ně přijeli a odvezeme jechvilku pry, do Krkonoš.“</w:t>
      </w:r>
    </w:p>
    <w:p>
      <w:pPr/>
      <w:r>
        <w:rPr/>
        <w:t xml:space="preserve">Turistický vláček pojede o všechprázdninových víkendech včetně svátků, a to 5 x denně vkaždém směru. Kromě toho budou na velké akce, jako jsouBorůvkové hody nebo Festival řízků, vypravovány i speciálnípřímé vlaky z Ostravy přes Opavu a Krnov.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043/do-jeseniku-opet-muzete-historickym-vlackem-prave-vyjel-z-bruntalu-do-male-mor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2026-04-11T15:14:59+02:00</dcterms:created>
  <dcterms:modified xsi:type="dcterms:W3CDTF">2026-04-11T15:14:59+02:00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