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Červený koberec z Karlových Varů rozprostřeli i v Kině Květen</w:t>
      </w:r>
    </w:p>
    <w:p>
      <w:pPr/>
      <w:r>
        <w:rPr/>
        <w:t xml:space="preserve">Postavit se jako filmová hvězda na červený koberec, tedy alespoň na jeho kousek, a nechat se fotografovat může každý, kdo v těchto dnech zavítá do Kina Květen. Zdejší biograf využil nabídku organizátorů Mezinárodního filmového festivalu Karlovy Vary připojit se k náhradnímu projektu nazvanému Tady Vary.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“Tato nabídka byla velice zajímavá, zvláště v současném období, kdy se potýkáme s návštěvností v kině, návštěvnost kin je celorepublikově špatná. Takže jsme návštěvníkům připravili filmový festival Karlovy Vary v Novém Jičíně.” </w:t>
      </w:r>
    </w:p>
    <w:p>
      <w:pPr/>
      <w:r>
        <w:rPr/>
        <w:t xml:space="preserve">Probíhá od 3. do 11. července v 96 kinech v celé republice. Ve všech budou promítnuto 16 stejných filmových titulů.   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“Kultura mě zajímá, ráda navštěvuji kino.”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“Jako správný filmový fanoušek bych si takovou událost neměla nechat ujít.”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“Myslím si, že je to skvělá příležitost zažít určitým způsobem festival Karlovy Vary.”</w:t>
      </w:r>
    </w:p>
    <w:p>
      <w:pPr/>
      <w:r>
        <w:rPr/>
        <w:t xml:space="preserve">Diváci, kterých v první den dorazila asi třicítka, se mohli těšit na zahajovací snímek Než skončí léto, projekt dále obsáhne například snímky Proxima, Meky a další. Představení budou koncipována ve festivalovém duchu.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“Před některými vybranými filmy bude probíhat on-line přenos s režiséry nebo s některými herci a  účastníky filmu nebo karlovarského festivalu.”</w:t>
      </w:r>
    </w:p>
    <w:p>
      <w:pPr/>
      <w:r>
        <w:rPr/>
        <w:t xml:space="preserve">Návštěvníci projektu Tady Vary se mohou v jeho průběhu dočkat i překvapení. Distributorská společnost losuje kina, do kterých zavítají zajímaví hosté spojeni s filmovým festivalem.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92/cerveny-koberec-z-karlovych-varu-rozprostreli-i-v-kine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2026-05-20T20:15:50+02:00</dcterms:created>
  <dcterms:modified xsi:type="dcterms:W3CDTF">2026-05-20T20:15:50+02:00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