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ložiska koronavirové nákazy v Jablunkově jsou podchycená. Město covid neochromí</w:t>
      </w:r>
    </w:p>
    <w:p>
      <w:pPr/>
      <w:r>
        <w:rPr/>
        <w:t xml:space="preserve">Koronavirová nákaza postihla také nejvýchodnější město republiky. V Jablunkově jsou nyní dvě ohniska, kde covid propukl. Více než 20 nakažených pochází z pěveckého sboru Gorol, který pobýval v nedaleké polské Wisle. Dalších více než 60 nakažených je v jablunkovském klášteře, který ve městě působí jako hospic.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“Přestože v současné době ve městě registrujeme dvě ohniska nákazy covidem, tak jsem moc rád za to, že všichni k tomu přistupují zodpovědně. Sociální zařízení šlo úplně do karantény, takže se vůbec nestýká s okolím. Co se týká pěveckého souboru, tak všichni šli zodpovědně do karantény, chodí na odběry, rodinní příslušníci byli všichni na kontrole.”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“Obě místa v Jablunkově, ať už pěvecký sbor Gorol, tak Dům svaté Alžběty, máme pod kontrolou. Probíhají epidemiologická šetření, takzvané první a druhé hovory. Naši pracovníci se věnují situaci na místě.”</w:t>
      </w:r>
    </w:p>
    <w:p>
      <w:pPr/>
      <w:r>
        <w:rPr/>
        <w:t xml:space="preserve">Jablunkovská radnice je v kontaktu s hygieniky a přijímá preventivní opatření. 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v kontaktu s hygienickou stanicí. Mají velký zájem a i když je ta situace velmi kritická, že ji zvládají dobře. Město Jablunkov dělá nějaká opatření s tím, že má zásoby roušek a respirátorů, chceme dezinfikovat některé prostory. Chod města je bezproblémový, protože všichni k tomu přistupují zodpovědně, nechodí mezi lidi, takže si myslím, že to ohnisko, které bylo vytvořeno na nějaké akci, tak je to vymazáno postupně se z toho dostáváme.”</w:t>
      </w:r>
    </w:p>
    <w:p>
      <w:pPr/>
      <w:r>
        <w:rPr/>
        <w:t xml:space="preserve">Jablunkovští věří, že se nákazu podaří úspěšně zdolat v obou ohniscích.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1372/dve-loziska-koronavirove-nakazy-v-jablunkove-jsou-podchycena-mesto-covid-neochr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2026-04-15T06:55:22+02:00</dcterms:created>
  <dcterms:modified xsi:type="dcterms:W3CDTF">2026-04-15T06:55:22+02:00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