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5.8.2020, 12:17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Skupina ČEZ musela zaplatit pokutu 450 tisíc korun za nelegální skládku plastových odpadů</w:t>
      </w:r>
    </w:p>
    <w:p>
      <w:pPr/>
      <w:r>
        <w:rPr/>
        <w:t xml:space="preserve">V srpnu loňského roku v areálu rekultivací území bývalého Dolu Dukla se nacházela tato obří skládka se smíšeným plastovým odpadem, která tam rozhodně neměla co dělat. Naše televize kontaktovala Českou inspekci životního prostředí i provozovatele areálu skupinu ČEZ - energetické produkty. </w:t>
      </w:r>
    </w:p>
    <w:p>
      <w:pPr/>
      <w:r>
        <w:rPr/>
        <w:t xml:space="preserve">Inspekce zahájila šetření a odhalila, že v areálu se nacházelo téměř 570 tun nepovoleného odpadu. Další desítky tun plastů, kaučuku a jiného materiálu skončily zahrnuty pod zemí. </w:t>
      </w:r>
    </w:p>
    <w:p>
      <w:pPr/>
      <w:r>
        <w:rPr/>
        <w:t xml:space="preserve">Společnost ČEZ dostala pokutu ve výši 450 tisíc korun.</w:t>
      </w:r>
    </w:p>
    <w:p>
      <w:pPr/>
      <w:r>
        <w:rPr>
          <w:b w:val="1"/>
          <w:bCs w:val="1"/>
        </w:rPr>
        <w:t xml:space="preserve">Karel Kozubek, ředitel Oblastního inspektorátu ČIŽP v Ostravě:</w:t>
      </w:r>
      <w:r>
        <w:rPr/>
        <w:t xml:space="preserve"> "Inspektoři při stanovení výše pokuty zohlednili skutečnost, že v oblasti odpadového hospodářství uvedená společnost dlouhodobě podniká. Oprávněně lze tedy od takového subjektu očekávat či předpokládat velmi dobrou znalost příslušných předpisů a bezzávadnou aplikaci těchto norem v praxi. Tím, že obviněný nedodržoval platný provozní řád, došlo při provozování zařízení k ohrožení životního prostředí.”</w:t>
      </w:r>
    </w:p>
    <w:p>
      <w:pPr/>
      <w:r>
        <w:rPr/>
        <w:t xml:space="preserve">Společnost ČEZ areál pronajímá firmě OVEX plus a pochybení přiznává.</w:t>
      </w:r>
    </w:p>
    <w:p>
      <w:pPr/>
      <w:r>
        <w:rPr>
          <w:b w:val="1"/>
          <w:bCs w:val="1"/>
        </w:rPr>
        <w:t xml:space="preserve">Miroslav Olszovy, jednatel společnosti OVEX plus: </w:t>
      </w:r>
      <w:r>
        <w:rPr/>
        <w:t xml:space="preserve">"Bylo to vyřešeno, zjednána náprava a víc k tomu nemám co říct."</w:t>
      </w:r>
    </w:p>
    <w:p>
      <w:pPr/>
      <w:r>
        <w:rPr>
          <w:b w:val="1"/>
          <w:bCs w:val="1"/>
        </w:rPr>
        <w:t xml:space="preserve">Vladislav Sobol, mluvčí společnosti ČEZ:</w:t>
      </w:r>
      <w:r>
        <w:rPr/>
        <w:t xml:space="preserve"> "Právě z její strany došlo k porušení předpisů. Tím se v žádném případě nezříkáme odpovědnosti, hlavně v tom, že jsme měli provozovatele areálu lépe kontrolovat. Proto jsme pokutu bez odvolání uhradili a zároveň jsme zajistili, aby se podobná situace už nemohla opakovat. Firma si byla vědoma svého pochybení a částku ve výši pokuty nám uhradila.”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1374/skupina-cez-musela-zaplatit-pokutu-450-tisic-korun-za-nelegalni-skladku-plastovych-odp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2026-04-20T20:01:55+02:00</dcterms:created>
  <dcterms:modified xsi:type="dcterms:W3CDTF">2026-04-20T20:01:55+02:00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