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10.8.2020,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jednotky hasičů byly na místě požáru do 6 minut. Téměř dvakrát rychleji, než ukládá zákon</w:t>
      </w:r>
    </w:p>
    <w:p>
      <w:pPr/>
      <w:r>
        <w:rPr/>
        <w:t xml:space="preserve">V sobotu v 17 hodin 47 minut a 46 sekund zavolal na tísňovou linku hasičů první člověk, že na Mírové ulici v Bohumíně hoří panelák. Během tří minut přijali hasiči ještě dalších 10 podobných telefonátů. První vozy vyjely ze stanic Bohumín, Orlová a Karviná a už za dvě minuty od telefonátu. 17:54 byla na místě první jednotka z Bohumína a dobrovolní hasiči se Starého Bohumína. </w:t>
      </w:r>
    </w:p>
    <w:p>
      <w:pPr/>
      <w:r>
        <w:rPr>
          <w:b w:val="1"/>
          <w:bCs w:val="1"/>
        </w:rPr>
        <w:t xml:space="preserve">Vladimír Vlček, ředitel HZS MS kraje:</w:t>
      </w:r>
      <w:r>
        <w:rPr/>
        <w:t xml:space="preserve"> "První jednotky přijeli na místo v 17:54, což byla první cisternová automobilová stříkačka z Bohumína a 30ti metrový žebřík a také dobrovolná jednotka ze Starého Bohumína. Následně přijela jednotka v 18:01 z Orlové."</w:t>
      </w:r>
    </w:p>
    <w:p>
      <w:pPr/>
      <w:r>
        <w:rPr/>
        <w:t xml:space="preserve">Do deseti minut stanovených zákonem byli u požáru 2 žebříky, 6 cisteren a 28 hasičů. Čtyři muži běželi okamžitě dovnitř budovy. Do 11 patra nesli 40 kilovou výstroj a zahájili záchranu lidí. </w:t>
      </w:r>
    </w:p>
    <w:p>
      <w:pPr/>
      <w:r>
        <w:rPr>
          <w:b w:val="1"/>
          <w:bCs w:val="1"/>
        </w:rPr>
        <w:t xml:space="preserve">Vladimír Vlček, ředitel HZS MS kraje</w:t>
      </w:r>
      <w:r>
        <w:rPr/>
        <w:t xml:space="preserve">: "Jejich hlavní úkol je, aby co nejrychleji jednak provedli průzkum na tom podlaží, kde hořelo a samozřejmě účinně zasáhli ke zdolávání toho požáru. Musím říct, že to se bezesporu podařilo, protože ten požár se nerozšířil do jiných bytů. Všechny 4 další byty, které byly na tom podlaží jsme evakuovali."</w:t>
      </w:r>
    </w:p>
    <w:p>
      <w:pPr/>
      <w:r>
        <w:rPr/>
        <w:t xml:space="preserve">Zásah probíhal samozřejmě souběžně i venku. Byly využity žebříky a hasiči připravovali i nafukovací vak. Oheň byla ale natolik rozšířen, že 5 lidí už mezitím před plameny vyskočilo z oken. </w:t>
      </w:r>
    </w:p>
    <w:p>
      <w:pPr/>
      <w:r>
        <w:rPr>
          <w:b w:val="1"/>
          <w:bCs w:val="1"/>
        </w:rPr>
        <w:t xml:space="preserve">Vladimír Vlček, ředitel HZS MS kraje:</w:t>
      </w:r>
      <w:r>
        <w:rPr/>
        <w:t xml:space="preserve"> "Použití matrace obecně z našeho pohledu je nejčastější zejména u  sebevrahů, kde samozřejmě je jiná situace, protože lze v tuto chvíli předpokládat, že je na to větší čas. U té situace, která byla na místě, je třeba si uvědomit, že k těm skokům došlo po cirka 7 minutách od příjezdu první jednotky. To znamená, že opravdu ten čas byl velmi krátký i ve vztahu k té redislokaci jednotky jako takové. Další problém, který vzniká při použití té matrace je ten, že ta menší matrace je pro seskok z 23 metrů. Jedenácté patro je ve výšce 33 metrů."</w:t>
      </w:r>
    </w:p>
    <w:p>
      <w:pPr/>
      <w:r>
        <w:rPr/>
        <w:t xml:space="preserve">Požár byl lokalizován v 18:30, v 19:45 byl zcela zlikvidován a začalo vyšetřování příčin. Na zásahu se celkově podílelo 46 hasičů z 8 jednotek, dva žebříky, 9 cisteren a jedna automobilová plošina.  </w:t>
      </w:r>
    </w:p>
    <w:p>
      <w:pPr/>
      <w:r>
        <w:rPr>
          <w:b w:val="1"/>
          <w:bCs w:val="1"/>
        </w:rPr>
        <w:t xml:space="preserve">Vladimír Vlček, ředitel HZS MS kraje:</w:t>
      </w:r>
      <w:r>
        <w:rPr/>
        <w:t xml:space="preserve"> Myslím si, že ten zásah byl zvládnutý dobře. Je mi nesmírně líto těch obětí. Nepamatuji, že bychom opravdu u požáru měli 11 obětí. Je to nesmírná tragédie, tragédie i pro ty pozůstalé. Na druhou stranu je třeba vnímat, že požár se nerozšířil mimo byt, který byl postižen."</w:t>
      </w:r>
    </w:p>
    <w:p>
      <w:pPr/>
      <w:r>
        <w:rPr/>
        <w:t xml:space="preserve">Ředitel Vladimír Vlček požádal generální ředitelství hasičů, aby provedlo nezávislé zhodnocení zásahu.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406/dve-jednotky-hasicu-byly-na-miste-pozaru-do-6-minut-temer-dvakrat-rychleji-nez-uklada-zak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2026-06-18T05:27:06+02:00</dcterms:created>
  <dcterms:modified xsi:type="dcterms:W3CDTF">2026-06-18T05:27:06+02:00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