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10.8.2020,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chystá opět program na podporu sociálních služeb. Loni rozdal 12 milionů korun</w:t>
      </w:r>
    </w:p>
    <w:p>
      <w:pPr/>
      <w:r>
        <w:rPr/>
        <w:t xml:space="preserve">Nízkoprahový klub Nezbeda letos otevřel už druhou pobočku na Husově ulici. Jeho asistenti tady pomáhají dětem z vyloučených sociálních lokalit. </w:t>
      </w:r>
    </w:p>
    <w:p>
      <w:pPr/>
      <w:r>
        <w:rPr>
          <w:b w:val="1"/>
          <w:bCs w:val="1"/>
        </w:rPr>
        <w:t xml:space="preserve">Irena Pečinková, sociální asistent pro děti a mládež:</w:t>
      </w:r>
      <w:r>
        <w:rPr/>
        <w:t xml:space="preserve"> "Mám z toho velkou radost, že to neskončilo, že to pokračuje a že je hodně lidí, kteří tu práci chtějí dělat a dokáží ji dělat srdcem."</w:t>
      </w:r>
    </w:p>
    <w:p>
      <w:pPr/>
      <w:r>
        <w:rPr/>
        <w:t xml:space="preserve">Vzniku nového klubu spolu se zázemím pro terénní pracovníky služby Rebel napomohly nejen bývalé městské prostory, ale také dotace na podporu sociálních služeb, kterými město pomáhá jejich poskytovatelům.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roce 2020 bylo rozděleno celkem 12 milionů a to mezi 36 žadatelů. Největší část získala Charita Frýdek-Místek, která provozuje například Dům pokojného stáří nebo také Oázu pokoje. Přes 2 miliony korun pak získala Slezská diakonie."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"Pro rok 2020 jsme od statutárního města Frýdek-Místek dostali něco přes 4,5 milionu korun na realizaci sociálních služeb a ta částka je tak vysoká z jednoho prostého důvodu, protože Charita Frýdek-Místek je největším poskytovatelem sociálních služeb na území města Frýdku-Místku."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"Účelem realizace programu je finanční podpora poskytovatelům registrovaných sociálních služeb, jejich potřebnost je určena ve střednědobém plánu sociálních služeb, a to na období 2020 až 2021. Důvodem podpory je udržení stávajících sociálních služeb a podpora nových sociálních služeb ve Frýdku-Místku."</w:t>
      </w:r>
    </w:p>
    <w:p>
      <w:pPr/>
      <w:r>
        <w:rPr/>
        <w:t xml:space="preserve">Rada města schválila dotační podmínky a vyhlášení programu na podporu a rozvoj sociálních služeb i na příští rok.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"Pro rok 2021 se předpokládá částka 12 milionů, což ale bude záviset na tom, v jaké výši bude schválen rozpočet města pro rok 2021. Lhůta pro podání žádosti je od 26. srpna do 18. září letošního roku."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"Předpokládáme, že budeme žádat stejně jako letos, nebo teda stejně jako pro letošní rok, pro příští rok neplánujeme nějakou novou službu na území města Frýdku-Místku, protože ty dvě, tři, které vznikly letos, tak budeme chtít udržet, trochu stabilizovat, takže ta částka doufám bude zase vyšší než letos, protože těch lidí, kteří u nás pracují a pomáhají potřebným je stále víc a víc."</w:t>
      </w:r>
    </w:p>
    <w:p>
      <w:pPr/>
      <w:r>
        <w:rPr/>
        <w:t xml:space="preserve">Charita Frýdek-Místek má na území města 12 registrovaných sociálních služeb, ve kterých pracuje 170 zaměstnanců a dalších několik desítek spolupracovníků a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413/frydekmistek-chysta-opet-program-na-podporu-socialnich-sluzeb-loni-rozdal-12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2026-05-01T14:09:30+02:00</dcterms:created>
  <dcterms:modified xsi:type="dcterms:W3CDTF">2026-05-01T14:09:30+02:00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