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11.8.2020,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klub Akord patří mezi nejlepší kluby v ČR. Za odměnu dostal tablety</w:t>
      </w:r>
    </w:p>
    <w:p>
      <w:pPr/>
      <w:r>
        <w:rPr/>
        <w:t xml:space="preserve">Osm zbrusu nových tabletů si přivezli z Prahy senioři z klubu Akord. Darovali jim je tvůrci projektu Sen sen, tedy Senzační senioři za to, s jakým nadšením se zapojují do jimi vyhlášených aktivit.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“3.srpna obdržel náš senior klub, který pracuje s podporou městského obvodu Ostrava-Jih a Domu kultury Akord se svou ambasadorkou paní Šárkou Zubkovou 8 kusů tabletů jako ocenění za vynikající seniorský klub. Bylo vybráno 16 seniorských klubů, které byly takto oceněni. Máme z toho obrovskou radost, že vlastně v Ostravě jsme byli jediní, v MS kraji ještě Paskov.</w:t>
      </w:r>
    </w:p>
    <w:p>
      <w:pPr/>
      <w:r>
        <w:rPr/>
        <w:t xml:space="preserve">Celkově Sen Sen rozdělil 122 přístrojů. S tablety se teď  senioři budou učit pracovat. 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“Získané tablety budou sloužit například i zde v budově radnice a to v rámci kurzu výuky na počítačích, který poběží v projektu Senioři učí seniory. První etapa proběhne zde na radnici od září do listopadu. Nyní už je kurz naplněný, ale počítáme i s vyhlášením dalšího. Další možností, se kterou počítáme na využití získaných tabletů je například jejich zapůjčení seniorům domů tak, aby byli v kontaktu třeba v případě toho, že se znovu objeví omezení v rámci prevence šíření koronaviru.”</w:t>
      </w:r>
    </w:p>
    <w:p>
      <w:pPr/>
      <w:r>
        <w:rPr/>
        <w:t xml:space="preserve">Sen sen sdružuje více než 150 seniorských klubů v Česku a každoročně vyhlašuje Cenu Senior roku a pořádá Setkání ambasadorů a také například sportovní hry, pétanquové turnaje, nebo štafetové plavání „Přeplavme svůj La Manche“. Senioři z klubu Akord všechny výzvy přijímají.</w:t>
      </w:r>
    </w:p>
    <w:p>
      <w:pPr/>
      <w:r>
        <w:rPr>
          <w:b w:val="1"/>
          <w:bCs w:val="1"/>
        </w:rPr>
        <w:t xml:space="preserve">Šárka Zubková, organizátorka akcí pro seniory:</w:t>
      </w:r>
      <w:r>
        <w:rPr/>
        <w:t xml:space="preserve"> “Plave nás 17, někdy 20. Samozřejmě chřipky nás taky zasáhly, ale těšíme se. Věřím, že ta aktivita není jenom La Manche, ale že zůstane i nadále. že plavání je blízké seniorům. Odlehčují klouby, kolena a každý se tady cítí lehce.”</w:t>
      </w:r>
    </w:p>
    <w:p>
      <w:pPr/>
      <w:r>
        <w:rPr>
          <w:b w:val="1"/>
          <w:bCs w:val="1"/>
        </w:rPr>
        <w:t xml:space="preserve">Anketa: účastníci štafetového plavání:  </w:t>
      </w:r>
      <w:r>
        <w:rPr>
          <w:b w:val="1"/>
          <w:bCs w:val="1"/>
        </w:rPr>
        <w:t xml:space="preserve">“</w:t>
      </w:r>
      <w:r>
        <w:rPr/>
        <w:t xml:space="preserve">Super, opravdu, člověk dělá něco pro své zdraví a to je potřebné.”</w:t>
      </w:r>
    </w:p>
    <w:p>
      <w:pPr/>
      <w:r>
        <w:rPr/>
        <w:t xml:space="preserve">“Mi se podařilo tady proplavat více jak kilometr, To jsem v moři nikdy nemohl zaplavat. “Dneska mám 26 bazénků a je to super. Opravdu jsem nadšená, voda je super, je teplá, příjemně se plave, je tu super partie, takže je to fajn.”</w:t>
      </w:r>
    </w:p>
    <w:p>
      <w:pPr/>
      <w:r>
        <w:rPr/>
        <w:t xml:space="preserve">“Konečně je to i v Ostravě, takže je to super pro seniory.”</w:t>
      </w:r>
    </w:p>
    <w:p>
      <w:pPr/>
      <w:r>
        <w:rPr/>
        <w:t xml:space="preserve">Senior klub Akord se v Česku proslavil i soutěží Miss Babča, která se loni rozšířila i o Ostravského Štramáka.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427/senior-klub-akord-patri-mezi-nejlepsi-kluby-v-cr-za-odmenu-dostal-tab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2026-06-24T12:46:37+02:00</dcterms:created>
  <dcterms:modified xsi:type="dcterms:W3CDTF">2026-06-24T12:46:37+02:00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