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horské Beskydské sedmičce schází poslední razítko. Start 3 tisíc závodníků ale ohrožený není</w:t>
      </w:r>
    </w:p>
    <w:p>
      <w:pPr/>
      <w:r>
        <w:rPr/>
        <w:t xml:space="preserve">Beskydská sedmička je už mezi sportovci zavedeným pojmem. Letošní 11. ročník bude startovat v Třinci 28. srpna.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“Takové stresy a takové problémy, jaké řešíme letos, jsme v podstatě nikdy nemuseli řešit. Myslel jsem si, že ten covid je to nejhorší, co nás může vlastně potkat. To jsem ještě nevěděl, co přijde vlastně dva měsíce před závodem. </w:t>
      </w:r>
    </w:p>
    <w:p>
      <w:pPr/>
      <w:r>
        <w:rPr/>
        <w:t xml:space="preserve">Pořadatelé se obávali, že budou muset platit nový poplatek za užívání lesních cest a stezek. Mohlo se přitom jednat až o 300 tisíc korun.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“Začali jsme řešit povolenky, když jsme vlastně rozhodli, že jsme schopni ten závod uspořádat, protože jsme netušili, jestli v našich možnostech akci vůbec uskutečnit. Každý rok procházíme kolečkem schvalování. Majitelé pozemků, úřady, orgány, razítka, podpisy, CHKO, startovní město Třinec, cílové město Frenštát pod Radhoštěm, jednání se starosty obcí v katastru konání závodů. Ten maraton schvalování je šílený. Každý rok to přitom musíme obhajovat. To, co je schválené jeden rok, už druhý neplatí.”</w:t>
      </w:r>
    </w:p>
    <w:p>
      <w:pPr/>
      <w:r>
        <w:rPr/>
        <w:t xml:space="preserve">Finální dohoda je doslova na spadnutí. </w:t>
      </w:r>
    </w:p>
    <w:p>
      <w:pPr/>
      <w:r>
        <w:rPr>
          <w:b w:val="1"/>
          <w:bCs w:val="1"/>
        </w:rPr>
        <w:t xml:space="preserve">Tomáš Vrba, krajský ředitel, Lesy ČR Ostrava: </w:t>
      </w:r>
      <w:r>
        <w:rPr/>
        <w:t xml:space="preserve">“Lesy ČR jsou tou poslední organizací, která by bránila této a podobným aktivitám. naopak, my podporujeme spoustu akcí tohoto typu. Smlouva je na cestě a neobsahuje žádné podmínky nějakého finančního plnění. Já mám za to, že vše proběhne v naprostém pořádku a držíme organizátorům palce, ať se všechno podaří a vyjde počasí.”</w:t>
      </w:r>
    </w:p>
    <w:p>
      <w:pPr/>
      <w:r>
        <w:rPr/>
        <w:t xml:space="preserve">Organizátoři plní své ekologické závazky, když trasu závodu od odpadu uklízejí nejen po soutěži, ale celoročně.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“Od roku 2015 provozujeme web </w:t>
      </w:r>
      <w:hyperlink r:id="rId9" w:history="1">
        <w:r>
          <w:rPr/>
          <w:t xml:space="preserve">www.bordeltaska.cz</w:t>
        </w:r>
      </w:hyperlink>
      <w:r>
        <w:rPr/>
        <w:t xml:space="preserve">, od roku 2017 máme mobilní aplikaci bordelapka, kterou nám pomohl zaplatit kraj. Máme adoptovaná tři místa v Beskydech, kde se celoročně staráme o úklid odpadu. Takže my už ekologii z našich zdrojů financujeme řadu let. Bereme to jako povinnost organizátora takového závodu na trase.”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42/letosni-horske-beskydske-sedmicce-schazi-posledni-razitko-start-3-tisic-zavodniku-ale-ohrozeny-neni" TargetMode="External"/><Relationship Id="rId9" Type="http://schemas.openxmlformats.org/officeDocument/2006/relationships/hyperlink" Target="http://www.bordeltas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2026-10-26T08:42:32+01:00</dcterms:created>
  <dcterms:modified xsi:type="dcterms:W3CDTF">2026-10-26T08:42:32+01:00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