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21.8.2020,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Krytý bazén v Novém Jičíně otevře s novými sprchami a párou s noční oblohou</w:t>
      </w:r>
    </w:p>
    <w:p>
      <w:pPr/>
      <w:r>
        <w:rPr/>
        <w:t xml:space="preserve">Areál krytého bazénu a sportovní haly v Novém Jičíně je starý téměř padesát let. Od roku 2015 město postupně sportoviště revitalizuje. Letos uvolnilo finance na rekonstrukci sprch a parních místností.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“Využili jsme letní odstávku krytého bazénu, během června a ž srpna proběhla tato investiční akce za zhruba 3,4 milionu korun, které byly plně hrazeny z vlastních zdrojů města.” </w:t>
      </w:r>
    </w:p>
    <w:p>
      <w:pPr/>
      <w:r>
        <w:rPr/>
        <w:t xml:space="preserve">Nové jsou obklady, dlažby, baterie, osvětlení a vzduchotechnika. Největší část financí ale odčerpalo to, co běžný návštěvník neuvidí.</w:t>
      </w:r>
    </w:p>
    <w:p>
      <w:pPr/>
      <w:r>
        <w:rPr>
          <w:b w:val="1"/>
          <w:bCs w:val="1"/>
        </w:rPr>
        <w:t xml:space="preserve">Pavel Kelar, ředitel bazénu: </w:t>
      </w:r>
      <w:r>
        <w:rPr/>
        <w:t xml:space="preserve">“Jsou tady nové rozvody vody, ve větších dimenzích, abychom mohli zabezpečit dostatečný průtok v těch sprchách, což nás v předcházejících letech hodně omezovalo a trápilo.”</w:t>
      </w:r>
    </w:p>
    <w:p>
      <w:pPr/>
      <w:r>
        <w:rPr/>
        <w:t xml:space="preserve">Naopak, plavci, kteří využívají také parní místnosti, určitě zaznamenají nezvyklý typ stropu do oblouku, který dá prostoru relaxační atmosféru.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“Projektant vymyslel estetický prvek, je to vlastně klidová zóna  na stropě jsou světla, která mají evokovat noční oblohu.”  </w:t>
      </w:r>
    </w:p>
    <w:p>
      <w:pPr/>
      <w:r>
        <w:rPr/>
        <w:t xml:space="preserve">Rekonstrukce provozu páry, se ale kromě vizuálního efektu, projeví také snížením energetické náročnosti. Finišující práce mají skončit tak, aby se krytý bazén mohl 1. září otevřít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530/kryty-bazen-v-novem-jicine-otevre-s-novymi-sprchami-a-parou-s-nocni-oblo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2026-07-12T01:49:30+02:00</dcterms:created>
  <dcterms:modified xsi:type="dcterms:W3CDTF">2026-07-12T01:49:30+02:00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