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jezdí na více míst, nově také k lékárnám a na masáže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nově dopravce zaveze klienty i do lékárny, na masáž, rehabilitace nebo na pedikúru. Dosud to bylo pouze k lékaři, do nemocnice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uživatelů, ve valné většině se jedná o klienty staršího věku.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jeden uživatel vyčerpat maximálně osm jízd. </w:t>
      </w:r>
    </w:p>
    <w:p>
      <w:pPr/>
      <w:r>
        <w:rPr/>
        <w:t xml:space="preserve">Původně tuto dopravu zajišťovaly technické služby dvěma vozy na leasing. Provoz byla ale neekonomický. Město za 12 měsíců zaplatilo za službu zhruba 1,3 milionu korun, z toho asi 430 tisíc na operativním leasingu. Automobily se podařilo dodavateli vrátit. </w:t>
      </w:r>
    </w:p>
    <w:p>
      <w:pPr/>
      <w:r>
        <w:rPr>
          <w:b w:val="1"/>
          <w:bCs w:val="1"/>
        </w:rPr>
        <w:t xml:space="preserve">Marie Machková, tisková mluvčí MěÚ Nový Jičín: “</w:t>
      </w:r>
      <w:r>
        <w:rPr/>
        <w:t xml:space="preserve">Od října 2019 baby a senior taxi zajišťuje externí dodavatel.” </w:t>
      </w:r>
    </w:p>
    <w:p>
      <w:pPr/>
      <w:r>
        <w:rPr/>
        <w:t xml:space="preserve">Dotované taxi je v provozu v pracovní dny od půl sedmé ráno do tří hodin odpoledne. Služba je určena seniorům starším 65 let, zdravotně postiženým občanům a dětem do čtyř let věku s doprovodem.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0/senior-taxi-jezdi-na-vice-mist-nove-take-k-lekarnam-a-na-mas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2026-06-28T08:30:21+02:00</dcterms:created>
  <dcterms:modified xsi:type="dcterms:W3CDTF">2026-06-28T08:30:21+02:00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