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27.8.2020,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Skauti staví mezigenerační centrum v bývalé faře v Trnávce</w:t>
      </w:r>
    </w:p>
    <w:p>
      <w:pPr/>
      <w:r>
        <w:rPr/>
        <w:t xml:space="preserve">Na začátku to byla doslova ruina. Stará fara v Trnávce se ale díky nadšení a práci skautů postupně proměňuje.</w:t>
      </w:r>
    </w:p>
    <w:p>
      <w:pPr/>
      <w:r>
        <w:rPr>
          <w:b w:val="1"/>
          <w:bCs w:val="1"/>
        </w:rPr>
        <w:t xml:space="preserve">Martin Bajer, spoluiniciátor projektu</w:t>
      </w:r>
      <w:r>
        <w:rPr/>
        <w:t xml:space="preserve">: "Začali jsme tím, že jsme objížděli různá taková místa a vybírali, do které té budovy se pustíme."</w:t>
      </w:r>
    </w:p>
    <w:p>
      <w:pPr/>
      <w:r>
        <w:rPr/>
        <w:t xml:space="preserve">Hned poté, co skauti začali s rekonstrukcí, jim ale stará budova začala odkrývat jeden problém za druhým. Od podlahy až po střechu. </w:t>
      </w:r>
    </w:p>
    <w:p>
      <w:pPr/>
      <w:r>
        <w:rPr>
          <w:b w:val="1"/>
          <w:bCs w:val="1"/>
        </w:rPr>
        <w:t xml:space="preserve">Ladislav Kupčík, spoluiniciátor projektu</w:t>
      </w:r>
      <w:r>
        <w:rPr/>
        <w:t xml:space="preserve">: "Když jsem to viděl poprvé, tak se mi protočily panenky a myslel jsem si, že to nezvládneme, ale postupně už rok budujeme a začínám to věřit, že to dobudujeme. Chodí nás tady okolo třiceti, podle toho, kolik potřebujeme."</w:t>
      </w:r>
    </w:p>
    <w:p>
      <w:pPr/>
      <w:r>
        <w:rPr>
          <w:b w:val="1"/>
          <w:bCs w:val="1"/>
        </w:rPr>
        <w:t xml:space="preserve">Martin Bajer, spoluiniciátor projektu: </w:t>
      </w:r>
      <w:r>
        <w:rPr/>
        <w:t xml:space="preserve">"Ze začátku nás někteří odrazovali, že je to bláznovství."</w:t>
      </w:r>
    </w:p>
    <w:p>
      <w:pPr/>
      <w:r>
        <w:rPr/>
        <w:t xml:space="preserve">Skauti potřebují další peníze. Shání je všude možně, od firem, obcí nebo organizováním benefičních koncertů. Projekt zaujal i Moravskoslezský kraj.</w:t>
      </w:r>
    </w:p>
    <w:p>
      <w:pPr/>
      <w:r>
        <w:rPr>
          <w:b w:val="1"/>
          <w:bCs w:val="1"/>
        </w:rPr>
        <w:t xml:space="preserve">Jiří Navrátil (KDU-ČSL), náměstek hejtmana Moravskoslezského kraje</w:t>
      </w:r>
      <w:r>
        <w:rPr/>
        <w:t xml:space="preserve">: "My jsme se rozhodli, že chceme tento projekt podpořit a to z jednoho prostého důvodu. Jejich nápad nebyl jen o tom upravit si svoji klubovnu, ale navázat na mezigenerační spojení, kdy chtějí, aby se v tato bývalá fara pronajímala seniorům, aby se tady odehrávaly různé akce, školení, odpočinkové akce pro rodiny."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594/leta-bezi-skauti-stavi-mezigeneracni-centrum-v-byvale-fare-v-trn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2026-04-19T12:15:32+02:00</dcterms:created>
  <dcterms:modified xsi:type="dcterms:W3CDTF">2026-04-19T12:15:32+02:00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