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mrak nad Ostravou vyděsil ráno obyvatele, jde o únik z areálu firmy BorsodChem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"Dnes v cca 7:20 hod. došlo na výrobně kyseliny dusičné k poruše turbodmychadla, což vyvolalo pokles tlaku v zařízení, který aktivoval pojistné ventily (zabezpečovací systém výrobny), doprovázený výronem provozních (nitrozních) plynů do okolí výrobny. Nitrozní plyny jsou oranžové barvy, a vzniklý mrak byl v dnešním slunečném počasí dobře viditelný. Při této události nedošlo k ohrožení života nebo zdraví pracovníků výrobny, ani k ohrožení zdraví jiných osob v areálu resp. v blízkém okolí. Situace se uklidnila po cca 20 minutách, kdy se mrak rozptýlil. Výrobna KD 7 byla v odstávce od počátku měsíc července 2020. Během odstávky byl vyměněn hřídel turbokompresoru, i jiné opravy na zařízení. Odstavení výrobny spojené s otevřením pojistných ventilů a s odtlakováním, je proces popsaný v provozním řádu zařízení. Správně tedy zafungovaly všechny zabezpečovací systémy."</w:t>
      </w:r>
    </w:p>
    <w:p>
      <w:pPr/>
      <w:r>
        <w:rPr/>
        <w:t xml:space="preserve">Příčiny selhání turbokompresoru firma aktuálně šetří a mimořádnou událost nahlásila na Českou inspekci životního prostředí. </w:t>
      </w:r>
    </w:p>
    <w:p>
      <w:pPr/>
      <w:r>
        <w:rPr>
          <w:b w:val="1"/>
          <w:bCs w:val="1"/>
        </w:rPr>
        <w:t xml:space="preserve">Radka Nastoupilová, mluvčí ČIŽP</w:t>
      </w:r>
      <w:r>
        <w:rPr/>
        <w:t xml:space="preserve">: "Zprávu nám ohlásil i dispečink Hasičského záchranného sboru. Ze strany inspekce není důvod k šetření. Nejde o havárii, ale pouze o běžnou poruchu, kdy společnost postupovala v souladu se schváleným provozním řádem. Nejedná se tedy o žádnou nebezpečnou situaci."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"V našem areálu jsme dokončili instalaci nového varovného a informačního systému, který nahradil dosluhující a méně účinný systém složený z mechanických sirén a běžných reproduktorů. Událost se stala již dnes v ranních hodinách, a proto se dispečer rozhodl systém využít pro rozšíření informace v areálu společnosti. V příštím týdnu proto bude provedena optimalizace systému tak, aby byla slyšitelnost optimální."</w:t>
      </w:r>
    </w:p>
    <w:p>
      <w:pPr/>
      <w:r>
        <w:rPr/>
        <w:t xml:space="preserve">V areálu firmy se zapnul i nový systém varování, který vyděsil obyvatele v okolí firmy. Společnost proto informovala starosty, že nic závažného se neděje. Informaci sdělovaly i místní rozhlasy. Potvrzují to i lidé na sociální síti Facebook.</w:t>
      </w:r>
    </w:p>
    <w:p>
      <w:pPr/>
      <w:r>
        <w:rPr>
          <w:b w:val="1"/>
          <w:bCs w:val="1"/>
        </w:rPr>
        <w:t xml:space="preserve">diskutující na Facebooku: </w:t>
      </w:r>
      <w:r>
        <w:rPr/>
        <w:t xml:space="preserve">"Také jsem to slyšela v rozhlase. Nevětrat, zavřít okna, nevycházet. Něco jim uniká."</w:t>
      </w:r>
    </w:p>
    <w:p>
      <w:pPr/>
      <w:r>
        <w:rPr/>
        <w:t xml:space="preserve">Podle mluvčí společnosti se podobná událost dlouho nestala. V poslední době šlo jen o jemné emise, které jsou ale v pořádku. Provoz firmy je podle mluvčí v souladu s EIA.</w:t>
      </w:r>
    </w:p>
    <w:p>
      <w:pPr/>
      <w:r>
        <w:rPr/>
        <w:t xml:space="preserve">{{facebook-feed-"david.michalek.754"-"1402521049942868"}}</w:t>
      </w:r>
    </w:p>
    <w:p>
      <w:pPr/>
      <w:r>
        <w:rPr/>
        <w:t xml:space="preserve">BorsodChem MCHZ je jedním ze dvou výrobních závodů skupiny BorsodChem ve střední Evropě. Dodává sortiment výrobků zejména organické, ale rovněž anorganické povahy. Vyráběné suroviny nacházejí uplatnění u výrobců polyuretanových, pryžových, farmaceutických, zemědělských a potravinářských výrobků a zařízení na úpravu vody. Je významným dodavatelem anilinu pro svou mateřskou společnost v Maďarsku. Další výrobky jsou předmětem distribuce po Evropě i za hranice kontinentu, včetně Asie a obou amerických kontinentů.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603/barevny-mrak-nad-ostravou-vydesil-rano-obyvatele-jde-o-unik-z-arealu-firmy-borsod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2026-07-05T15:39:12+02:00</dcterms:created>
  <dcterms:modified xsi:type="dcterms:W3CDTF">2026-07-05T15:39:12+02:00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