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1.9.2020,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MS kraji zahájily výuku všechny školy. Do prvních tříd nastoupilo 11 600 dětí</w:t>
      </w:r>
    </w:p>
    <w:p>
      <w:pPr/>
      <w:r>
        <w:rPr/>
        <w:t xml:space="preserve">Základní škola v Ostravě - Petřkovicích přivítala 47 prvňáčků a stejně jako v minulých letech pro ně otevřela 2 třídy. O školu je mezi rodiči takový zájem, že některé děti z okolních obcí musejí odmítat.  </w:t>
      </w:r>
    </w:p>
    <w:p>
      <w:pPr/>
      <w:r>
        <w:rPr>
          <w:b w:val="1"/>
          <w:bCs w:val="1"/>
        </w:rPr>
        <w:t xml:space="preserve">Monika Konečná, ředitelka ZŠ Ostrava - Petřkovice</w:t>
      </w:r>
      <w:r>
        <w:rPr/>
        <w:t xml:space="preserve">: "Jsme škola rodinného typu. Upřednostňujeme rodinné klima, kdy si s těmi dětmi opravdu povídáme, kdy s těmi dětmi opravdu žijeme."</w:t>
      </w:r>
    </w:p>
    <w:p>
      <w:pPr/>
      <w:r>
        <w:rPr/>
        <w:t xml:space="preserve">Petřkovická škola je jednou z 55 škol zřizovaných městem Ostrava, kde celkově přišlo k zápisu do prvních tříd 2545 dětí a jejich počet už 3 roky stoupá.  </w:t>
      </w:r>
    </w:p>
    <w:p>
      <w:pPr/>
      <w:r>
        <w:rPr>
          <w:b w:val="1"/>
          <w:bCs w:val="1"/>
        </w:rPr>
        <w:t xml:space="preserve">Andrea Hoffmannová, náměstkyně primátora Ostravy</w:t>
      </w:r>
      <w:r>
        <w:rPr/>
        <w:t xml:space="preserve">: „Stoupající počet dětí ve školách je pro Ostravu dobrou zprávou. Stejně jako v předchozích letech i nyní máme připravenu řadu projektů na podporu talentovaných žáků, inkluzivního vzdělávání i jazykových a technických dovedností. Budeme posilovat personální zázemí škol o kariérové poradce, asistenty pedagoga, školní psychology, sociální pedagogy a další odborné pracovníky. V souvislosti s událostmi kolem epidemie covid-19 se nově zaměřujeme na vzdělávání pedagogů a další technické vybavení škol, které umožní zvýšit kvalitu on-line vyučování.“</w:t>
      </w:r>
    </w:p>
    <w:p>
      <w:pPr/>
      <w:r>
        <w:rPr/>
        <w:t xml:space="preserve">V celém MS kraji pak do prvních tříd nastoupilo 11 600 prvňáků, což je o 6 méně než loni. Celkově ale stoupá počet žáků na základních i středních školách. </w:t>
      </w:r>
    </w:p>
    <w:p>
      <w:pPr/>
      <w:r>
        <w:rPr>
          <w:b w:val="1"/>
          <w:bCs w:val="1"/>
        </w:rPr>
        <w:t xml:space="preserve">Stanislav Folwarczný, náměstek hejtmana MS kraje: </w:t>
      </w:r>
      <w:r>
        <w:rPr/>
        <w:t xml:space="preserve">„I když počet dětí v prvních třídách už třetím rokem klesá, celkový počet školáků stále roste. Základní školy opouští necelých deset tisíc žáků. Silné ročníky teď míří na druhý stupeň základních škol. Více je i žáků na středních školách.“</w:t>
      </w:r>
    </w:p>
    <w:p>
      <w:pPr/>
      <w:r>
        <w:rPr/>
        <w:t xml:space="preserve">Školy se v případě nákazy covidem připravují na distanční výuku. Města, kraj i ministerstvo školství přispívají  na pořízení tabletů, notebooků a programů pro tento typ vyučování.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1637/v-ms-kraji-zahajily-vyuku-vsechny-skoly-do-prvnich-trid-nastoupilo-11-600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2026-09-13T15:07:59+02:00</dcterms:created>
  <dcterms:modified xsi:type="dcterms:W3CDTF">2026-09-13T15:07:59+02:00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