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Zbrodnie serca w Scenie Polskiej TC</w:t>
      </w:r>
    </w:p>
    <w:p>
      <w:pPr/>
      <w:r>
        <w:rPr>
          <w:b w:val="1"/>
          <w:bCs w:val="1"/>
        </w:rPr>
        <w:t xml:space="preserve">Anna Paprzyca, w roli Leny:</w:t>
      </w:r>
      <w:r>
        <w:rPr/>
        <w:t xml:space="preserve"> „Kiedy ukazała się obsada i przeczytałyśmy pierwszy raz tę sztukę, to stwierdziłyśmy, że dyrektor ma po prostu niesamowitą intuicję, ponieważ nas dokładnie obsadził w takich rolach, że teoretycznie gramy siebie.”  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„Są tam wspaniałe możliwości szczególnie dla aktorek, zobaczymy na scenie nasze czołowe „aktrisy”, czyli Gosię Pikus, Joasię Litwin, Anię Paprzycę i Barbarę Szotek-Stonawski.”  </w:t>
      </w:r>
    </w:p>
    <w:p>
      <w:pPr/>
      <w:r>
        <w:rPr/>
        <w:t xml:space="preserve">Każda z sióstr ma swoje sny, niespełnione marzenia i porażki. Nie bez wpływu na ich życie było odejście ojca i samobójstwo matki.  </w:t>
      </w:r>
    </w:p>
    <w:p>
      <w:pPr/>
      <w:r>
        <w:rPr>
          <w:b w:val="1"/>
          <w:bCs w:val="1"/>
        </w:rPr>
        <w:t xml:space="preserve">Joanna Litwin, w roli Bebe:</w:t>
      </w:r>
      <w:r>
        <w:rPr/>
        <w:t xml:space="preserve"> „Jestem najmłodszą siostrą, no i jak to zazwyczaj jest w przypadku tych najmłodszych, chyba taka najbardziej skomplikowana i rzeczywiście przyprawiająca starsze siostry o zawrót głowy. Jest to dla mnie fantastyczne wyzwanie aktorskie, muszę wtłoczyć w siebie coś nowego, coś kim nie jestem, ale przepuścić to przez siebie na tyle mocno, żeby uwiarygodnić tę postać.” </w:t>
      </w:r>
    </w:p>
    <w:p>
      <w:pPr/>
      <w:r>
        <w:rPr>
          <w:b w:val="1"/>
          <w:bCs w:val="1"/>
        </w:rPr>
        <w:t xml:space="preserve">Małgorzata Pikus, w roli Meg: </w:t>
      </w:r>
      <w:r>
        <w:rPr/>
        <w:t xml:space="preserve">„Gram średniaczkę, średnią siostrę, która próbuje robić karierę w Hollywood. To jestem cała ja (śmiech), oczywiście to znaczy, tak naprawdę zawsze próbuję, staram się utożsamiać ze swoją rolą. Nie było żadnych wątliwości z pokochaniem mojej postaci. To jest na pewno rola, która pozwala wyciągnąć wachlarz swoich umiejętności.”</w:t>
      </w:r>
    </w:p>
    <w:p>
      <w:pPr/>
      <w:r>
        <w:rPr>
          <w:b w:val="1"/>
          <w:bCs w:val="1"/>
        </w:rPr>
        <w:t xml:space="preserve">Petr Kracík, reżyser, dyrektor TC: </w:t>
      </w:r>
      <w:r>
        <w:rPr/>
        <w:t xml:space="preserve"> „Pro nás je to přitažlivé tím , že jde o takovou parafrázi Čechovových Tří sester, a je tam naplněno vrcholně i přání Čechova, že on nepsal nikdy truchlohry o smutné věci ale komediální.” </w:t>
      </w:r>
    </w:p>
    <w:p>
      <w:pPr/>
      <w:r>
        <w:rPr/>
        <w:t xml:space="preserve">Za dramat Zbrodnie serca autorka otrzymała nagrodę Pulitzera. Dramat został sfilmowany  i nominowany na Oskara. </w:t>
      </w:r>
    </w:p>
    <w:p>
      <w:pPr/>
      <w:r>
        <w:rPr>
          <w:b w:val="1"/>
          <w:bCs w:val="1"/>
        </w:rPr>
        <w:t xml:space="preserve">Petr Kracík, reżyser, dyrektor TC: </w:t>
      </w:r>
      <w:r>
        <w:rPr/>
        <w:t xml:space="preserve">„Ta hra začíná spíš tragicky, ale končí komediálně. To je rozdíl těch tragikomedií, které vlastně baví, baví a na konci je velký smutek. A tady je to úplně obráceně, že na začátku svým způsobem tragédie velká, která skončí jaksi velmi smířlivě s velkou nadějí.“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708/zbrodnie-serca-w-scenie-polskiej-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2026-04-11T19:31:28+02:00</dcterms:created>
  <dcterms:modified xsi:type="dcterms:W3CDTF">2026-04-11T19:31:28+02:00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