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průběhu muzejní noci v Hrabyni bylo slyšet střelbu, přispěl k ní i historický klub z Nového Jičína</w:t>
      </w:r>
    </w:p>
    <w:p>
      <w:pPr/>
      <w:r>
        <w:rPr/>
        <w:t xml:space="preserve">Bojové scény v rámci Slezské muzejní noci u památníku v Hrabyni zobrazily přepadení kolony německých vojáků partyzány na sklonku II. světové války. </w:t>
      </w:r>
    </w:p>
    <w:p>
      <w:pPr/>
      <w:r>
        <w:rPr>
          <w:b w:val="1"/>
          <w:bCs w:val="1"/>
        </w:rPr>
        <w:t xml:space="preserve">Marek Slanina, zbrojíř, Slezské zemské muzeum Opava: </w:t>
      </w:r>
      <w:r>
        <w:rPr/>
        <w:t xml:space="preserve">“Zvolili jsme ukázku o partyzánech, protože v současné době máme na výstavě konec války a partyzánský odboj. Obě ukázky se uskutečnily za přispění klubů vojenské historie, které dlouhodobě spolupracují se Slezským zemským muzeem.”</w:t>
      </w:r>
    </w:p>
    <w:p>
      <w:pPr/>
      <w:r>
        <w:rPr/>
        <w:t xml:space="preserve">Nepřátelskou armádu v dobové ukázce tvořili mimo jiné členové klubu FENIX z Nového Jičína.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“Bylo to věnováno 75. výročí osvobození. Jedna ukázka byla ještě za denního světla, druhá ukázka byla už za tmy a o to měla větší kouzlo. Pyrotechnické efekty byly velice zajímavé pro diváky pro nás jako pro účinkující.”   </w:t>
      </w:r>
    </w:p>
    <w:p>
      <w:pPr/>
      <w:r>
        <w:rPr/>
        <w:t xml:space="preserve">Součástí historické podívané byla i vojenská technika  obrněný malý tank, terénní automobily a motorky. Návštěvníci večerní akce si ale mohli také prohlédnout samotný památník 2. světové války, letos poprvé byla otevřena i vyhlídka. Slezskou muzejní noc navštívilo okolo 700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25/v-prubehu-muzejni-noci-v-hrabyni-bylo-slyset-strelbu-prispel-k-ni-i-historicky-klub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2026-08-17T14:56:13+02:00</dcterms:created>
  <dcterms:modified xsi:type="dcterms:W3CDTF">2026-08-17T14:56:13+02:00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