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se vzdělávali na dopravním hřišti</w:t>
      </w:r>
    </w:p>
    <w:p>
      <w:pPr/>
      <w:r>
        <w:rPr/>
        <w:t xml:space="preserve">V rámci svého vzdělávání navštívili havířovské dopravní hřiště, kde se za přítomnosti policisty seznámili se základními pravidly bezpečného chování v silničním provoze. Této akce, která byla původně naplánována na duben letošního roku a následně přesunuta na září se měly účastnit i děti z ostatních stonavských mateřských škol a žáci 1. třídy. Současná epidemiologická situace ale neumožňuje pořádat společné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11/stonavsti-predskolaci-se-vzdelavali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2026-07-08T09:38:40+02:00</dcterms:created>
  <dcterms:modified xsi:type="dcterms:W3CDTF">2026-07-08T09:38:40+02:00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