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Opilci v Ostravě hlídali známému dvouleté dítě. Přivolaný otec byl na mol také</w:t>
      </w:r>
    </w:p>
    <w:p>
      <w:pPr/>
      <w:r>
        <w:rPr/>
        <w:t xml:space="preserve">V sobotu v podvečer v Ostravě spěchala záchranka ke zraněné ženě, kterou údajně někdo přepadl. Stěžovala si na bolest kolene a tak ji zdravotníci odvezli do nemocnice. Doprovázel ji i její přítel a dvouleté dítě. V nemocnici nahlásila jinou verzi. Prý spadla na chodníku. Z jejího chování bylo jasné, že je úplně opilá a tak byli přivoláni strážníci. </w:t>
      </w:r>
    </w:p>
    <w:p>
      <w:pPr/>
      <w:r>
        <w:rPr>
          <w:b w:val="1"/>
          <w:bCs w:val="1"/>
        </w:rPr>
        <w:t xml:space="preserve">opilá žena:</w:t>
      </w:r>
      <w:r>
        <w:rPr/>
        <w:t xml:space="preserve"> "Nemáte na to děcko právo. Přijeď prosím tě bo chcou malého vzít do domova."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"Strážníci zjistili, že se na místě nachází 45letá podnapilá  žena, kterou doprovázel rovněž podnapilý přítel. Sebou měli v kočárku dvouletého chlapečka." </w:t>
      </w:r>
    </w:p>
    <w:p>
      <w:pPr/>
      <w:r>
        <w:rPr/>
        <w:t xml:space="preserve">Strážníci zjistili, že žena dítě pouze hlídá bývalému partnerovi. Proto ho zkontaktovali, že si pro něj musí přijet.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"64letý otec se na místo skutečně dostavil. Strážníci mu dítě ale nemohli předat, protože byl rovněž opilý. Měl v krvi 1, 88 promile alkoholu.</w:t>
      </w:r>
    </w:p>
    <w:p>
      <w:pPr/>
      <w:r>
        <w:rPr/>
        <w:t xml:space="preserve">Poté, co žena zjistila, že dítě jí bude odebráno a nedostane ho ani podnapilý otec, začala být agresivní a tak byla umístěna na záchytku. Dvouletých chlapec tedy nakonec skončil v péči zařízení Náruč Českobratrské církve evangelické a rodiče chlapce budou mít úřadům sociálně právní ochrany dětí co vysvětlovat.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869/opilci-v-ostrave-hlidali-znamemu-dvoulete-dite-privolany-otec-byl-na-mol-t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2026-07-06T09:26:48+02:00</dcterms:created>
  <dcterms:modified xsi:type="dcterms:W3CDTF">2026-07-06T09:26:48+02:00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