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Mládě hrocha v ostravské zoo už poznává venkovní výběh</w:t>
      </w:r>
    </w:p>
    <w:p>
      <w:pPr/>
      <w:r>
        <w:rPr/>
        <w:t xml:space="preserve">Ještě nemá ani dva měsíce, ale zvědavost už ho nutí pomalu prozkoumávat vše, co kolem sebe zatím nezná. Hroší mládě už postupně objevuje venkovní výběh, kde díky krásnému počasí tráví v těchto dnech pravidelně část dopoledne. I když od mámy se zatím téměř nehne na krok.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"Matkou hrošího mláděte je sedmiletá samice, která byla do Ostravy přivezena z anglické Zoo Whipsnade v roce 2016, otcem je o rok starší samec dovezený v říjnu loňského roku z belgické Zoo Antwerpy. Nově sestavený pár je spolu relativně krátce, ale jejich soužití je od začátku harmonické. Důkazem toho je i brzké narození prvního společného potomka."</w:t>
      </w:r>
    </w:p>
    <w:p>
      <w:pPr/>
      <w:r>
        <w:rPr/>
        <w:t xml:space="preserve">První týdny mohou být pro mláďata kritická a i v přírodě je úmrtnost v tomto období poměrně vysoká, hroší rodince se ale v zoo daří velmi dobře. Samice zatím zvládá svou rodičovskou premiéru na výbornou.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 </w:t>
      </w:r>
      <w:r>
        <w:rPr>
          <w:i w:val="1"/>
          <w:iCs w:val="1"/>
        </w:rPr>
        <w:t xml:space="preserve">"</w:t>
      </w:r>
      <w:r>
        <w:rPr/>
        <w:t xml:space="preserve">Samec zatím zůstává od samice s mládětem oddělen, protože i pro něj se jedná o prvního potomka. Ve venkovním výběhu se střídají, uvnitř pavilonu je instalována bariéra."</w:t>
      </w:r>
    </w:p>
    <w:p>
      <w:pPr/>
      <w:r>
        <w:rPr/>
        <w:t xml:space="preserve">V Zoo Ostrava jsou hroši chováni od roku 1967 a během této doby se zde narodilo celkem 33 mláďat. Z toho už se podařilo odchovat 18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918/mlade-hrocha-v-ostravske-zoo-uz-poznava-venkovni-vy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2026-04-13T01:09:24+02:00</dcterms:created>
  <dcterms:modified xsi:type="dcterms:W3CDTF">2026-04-13T01:09:24+02:00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