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havířovských mateřských škol se mohou zblízka seznámit s životem včel</w:t>
      </w:r>
    </w:p>
    <w:p>
      <w:pPr/>
      <w:r>
        <w:rPr/>
        <w:t xml:space="preserve">Velký zážitek zažily děti z MŠ Přímé, když mohly zblízka vidět, jak pracovité včelky vylétají z úlů. A nejen to. Během let kroužek Ambrožíci vytvořil propracovaný projekt pro vzdělávání s názvem Včelky do školky.</w:t>
      </w:r>
    </w:p>
    <w:p>
      <w:pPr/>
      <w:r>
        <w:rPr>
          <w:b w:val="1"/>
          <w:bCs w:val="1"/>
        </w:rPr>
        <w:t xml:space="preserve">Jiří Vavřík, vedoucí kroužku Ambrožíci: </w:t>
      </w:r>
      <w:r>
        <w:rPr/>
        <w:t xml:space="preserve">"Děti si to tady mohou všechno prohlédnout, podívat se do klátů. Tam vidí, jak to včelky vystavěly v dutině stromů. Je to přesně jak to je v přírodě. Mám pro ně připraven mikroskop, tam je preparát žihadla. To je bude určitě zajímat a ochutnají med.”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"Koukala jsem se na včely a bylo jich hodně.”</w:t>
      </w:r>
    </w:p>
    <w:p>
      <w:pPr/>
      <w:r>
        <w:rPr/>
        <w:t xml:space="preserve">Co dělají včelky?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“Píchají, když jim něco hrozí. Mě kdysi píchla včela do nohy a dvakrát mě ďobla vosa do ruky.”</w:t>
      </w:r>
    </w:p>
    <w:p>
      <w:pPr/>
      <w:r>
        <w:rPr>
          <w:b w:val="1"/>
          <w:bCs w:val="1"/>
        </w:rPr>
        <w:t xml:space="preserve">Michaela Kupková Hampejsová, ředitelka MŠ Přímá: </w:t>
      </w:r>
      <w:r>
        <w:rPr/>
        <w:t xml:space="preserve">"Snažíme se prohlubovat u dětí vztah k přírodě a včelky k přírodě nepochybně patří. Snažíme se děti brát na různé exkurze, kde mohou poznávat život zvířat."</w:t>
      </w:r>
    </w:p>
    <w:p>
      <w:pPr/>
      <w:r>
        <w:rPr/>
        <w:t xml:space="preserve">Dobrou zprávou je, že o včelaření začínají mít stále větší zájem jak děti, tak i dospělí.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939/deti-havirovskych-materskych-skol-se-mohou-zblizka-seznamit-s-zivotem-v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2026-04-30T10:52:00+02:00</dcterms:created>
  <dcterms:modified xsi:type="dcterms:W3CDTF">2026-04-30T10:52:00+02:00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