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v Novém Jičíně obnovují hroby významných občanů</w:t>
      </w:r>
    </w:p>
    <w:p>
      <w:pPr/>
      <w:r>
        <w:rPr/>
        <w:t xml:space="preserve">Téměř půl roku už restaurátoři vrací zašlý lesk pěti náhrobkům na novojičínském hřbitově. Patřily významným rodinám a osobnostem, které se v minulosti podílely na rozvoji města. V roce 2018 jim a dalším 13 udělili zastupitelé statut čestného hrobu. Před dokončením jsou například práce na místě posledního odpočinku představitel církevního a kulturního života Josefa Proroka.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“Tady stojíme zrovna u náhrobku, kde ještě řešíme drobné nesrovnalosti v textech, kde dohledáváme poslední informace v archivu. Tady už bude zbývat jen retuš a vrátit Krista na kříž.”  </w:t>
      </w:r>
    </w:p>
    <w:p>
      <w:pPr/>
      <w:r>
        <w:rPr/>
        <w:t xml:space="preserve">Naproti tomu u hrobky stavitelské rodiny Klossů  je ještě potřeba jeřáb, aby vrátil zpět na místo restaurované kamenné bloky. Náklady na obnovu, v podstatě uměleckých děl, hradí z větší části město, které se zavázalo o čestné hroby pečovat.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“Rozpočet byl určen na  necelých 900 tisíc korun, 300 tisíc pokryje dotace z Česko-německý fond budoucnosti.”   </w:t>
      </w:r>
    </w:p>
    <w:p>
      <w:pPr/>
      <w:r>
        <w:rPr>
          <w:b w:val="1"/>
          <w:bCs w:val="1"/>
        </w:rPr>
        <w:t xml:space="preserve">Pavel Wessely, </w:t>
      </w:r>
      <w:r>
        <w:rPr>
          <w:b w:val="1"/>
          <w:bCs w:val="1"/>
        </w:rPr>
        <w:t xml:space="preserve">předseda komise RM pro péči o památky: </w:t>
      </w:r>
      <w:r>
        <w:rPr/>
        <w:t xml:space="preserve">“Po impulsu z klubu rodáků a posléze doporučení komise pro péči o památky se podařila první etapa sanace významných náhrobků, a zejména těch, které to z technických a bezpečnostních  důvodů požadovaly.”</w:t>
      </w:r>
    </w:p>
    <w:p>
      <w:pPr/>
      <w:r>
        <w:rPr/>
        <w:t xml:space="preserve">Hrobky jsou z kvalitního kamene, ze žuly, ale problémem bylo jejich biologické napadení, zejména kořeny stromů, kdy hrozilo jejich rozpraskání. Práce na obnově náhrobků skončí v polovině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974/restauratori-v-novem-jicine-obnovuji-hroby-vyznamnych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2026-07-05T18:44:40+02:00</dcterms:created>
  <dcterms:modified xsi:type="dcterms:W3CDTF">2026-07-05T18:44:40+02:00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