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21.9.2020,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Každý pedagog i student by měl navštívit výstavu J. A. Komenského na bruntálském zámku</w:t>
      </w:r>
    </w:p>
    <w:p>
      <w:pPr/>
      <w:r>
        <w:rPr/>
        <w:t xml:space="preserve">JanAmos Komenský patří j nejvýznamnějším a nejznámějšímosobnostem českých dějin. Celosvětově je pokládán za jednohoze zakladatelů vědecké pedagogiky a zanechal za sebou neobyčejněrozsáhlé dílo.  Jeho život přitom nebyl vůbec jednoduchý,postihlo jej mnoho krutých ran osudu.  </w:t>
      </w:r>
    </w:p>
    <w:p>
      <w:pPr/>
      <w:r>
        <w:rPr>
          <w:b w:val="1"/>
          <w:bCs w:val="1"/>
        </w:rPr>
        <w:t xml:space="preserve">JanaLesáková, autorka výstavy: </w:t>
      </w:r>
      <w:r>
        <w:rPr/>
        <w:t xml:space="preserve">„V prvé části výstavyuvidíte bannery, na kterých je vlastně celý jeho život, jehodílo a veškeré informace k Janu Amosi Komenskému. V dalšíčásti výstavy máme zapůjčenou soukromou sbírku slabikářů,která se samozřejmě tématem k této výstavě hodí, a vposlední části máme zapůjčenou soudobou třídu. Je tedytrošičku mladší, je z Rakouska – Uherska, ale myslíme si,že i to k tomu tématu patří.“</w:t>
      </w:r>
    </w:p>
    <w:p>
      <w:pPr/>
      <w:r>
        <w:rPr/>
        <w:t xml:space="preserve">Sbírkaslabikářů patří k nejrozsáhlejším sbírkám, svéhodruhu v celé České republice. Za pozornost stojí také místoa doba jejího vzniku.</w:t>
      </w:r>
    </w:p>
    <w:p>
      <w:pPr/>
      <w:r>
        <w:rPr>
          <w:b w:val="1"/>
          <w:bCs w:val="1"/>
        </w:rPr>
        <w:t xml:space="preserve">ZdenkaMarkovičová, sběratelka: </w:t>
      </w:r>
      <w:r>
        <w:rPr/>
        <w:t xml:space="preserve">„Sbírku jsem začala sbírat v roce2002. Začala jsem v Kosovu, kdy jsem pobývala na území Kosovajako voják z povolání a v současné době má sbírka kolem250 kusů.“</w:t>
      </w:r>
    </w:p>
    <w:p>
      <w:pPr/>
      <w:r>
        <w:rPr/>
        <w:t xml:space="preserve">Slabikářepocházejí z celého světa, ze všech kontinentů s výjimkouJižní Ameriky. Ten nejstarší pak byl vydán v 19. století. </w:t>
      </w:r>
    </w:p>
    <w:p>
      <w:pPr/>
      <w:r>
        <w:rPr>
          <w:b w:val="1"/>
          <w:bCs w:val="1"/>
        </w:rPr>
        <w:t xml:space="preserve">ZdenkaMarkovičová, sběratelka: </w:t>
      </w:r>
      <w:r>
        <w:rPr/>
        <w:t xml:space="preserve">„ Didakticky jsou si podobné, taslovanská část zvlášť a Němci mají velký vývoj rozvoji tohoslabikáře, že jdou hodně dopředu, že mají třeba přidanémaňásky a různé ještě didaktické pomůcky.“</w:t>
      </w:r>
    </w:p>
    <w:p>
      <w:pPr/>
      <w:r>
        <w:rPr/>
        <w:t xml:space="preserve">Výstavarozhodně stojí za zhlédnutí. Zvlášť pedagogové, studenti ažáci druhého stupně základních škol by zde mohli najítspoustu zajímavých informací.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1976/kazdy-pedagog-i-student-by-mel-navstivit-vystavu-j-a-komenskeho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2026-04-15T07:17:31+02:00</dcterms:created>
  <dcterms:modified xsi:type="dcterms:W3CDTF">2026-04-15T07:17:31+02:00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