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Děti z mateřinek v MSK vytvořily přání seniorům</w:t>
      </w:r>
    </w:p>
    <w:p>
      <w:pPr/>
      <w:r>
        <w:rPr/>
        <w:t xml:space="preserve">Implementace politiky stárnutí na krajskou úroveň - název aktivity ministerstva, která mimo jiné uspořádala i tento projekt. Cíl byl úplně obyčejný, ale nesmírně potřebný - udělat radost seniorům. </w:t>
      </w:r>
    </w:p>
    <w:p>
      <w:pPr/>
      <w:r>
        <w:rPr>
          <w:b w:val="1"/>
          <w:bCs w:val="1"/>
        </w:rPr>
        <w:t xml:space="preserve">Pavla Kasášová, koordinátorka projektu</w:t>
      </w:r>
      <w:r>
        <w:rPr/>
        <w:t xml:space="preserve">: "Strádali v době pandemie na jaře, ale jde o to seznámit dětské skupiny se sociálními službami, propojit je a aby vznikly mezi nimi nějaké další spolupráce a proto, aby mezigenerační aktivity mohly pokračovat, aby mohli navázat vztahy seniorské organizace s dětskými skupinami. A propojení seniorů a sociálních služeb aby trvala a nadále se rozvíjelo a mezigenerační vztahy aby rostly."</w:t>
      </w:r>
    </w:p>
    <w:p>
      <w:pPr/>
      <w:r>
        <w:rPr/>
        <w:t xml:space="preserve">Děti seniorům vyrobily celkem 1300 přání, zapojilo se čtyřiadvacet dětských skupin z celého Moravskoslezského kraje.</w:t>
      </w:r>
    </w:p>
    <w:p>
      <w:pPr/>
      <w:r>
        <w:rPr>
          <w:b w:val="1"/>
          <w:bCs w:val="1"/>
        </w:rPr>
        <w:t xml:space="preserve">účastník projektu:</w:t>
      </w:r>
      <w:r>
        <w:rPr/>
        <w:t xml:space="preserve"> "Já jsem za dětskou skupinu Lvíček Oskárek Ostrava-Poruba. Jsme rádi, že jsme se mohli zapojit s dětmi do této akce a že uděláme radost seniorům. My tam máme děti od jednoho do šesti let. Někteří tvořili sami, někteří se zapojili s vychovateli. Vesměs byli rádi, že můžou něco tvořit."</w:t>
      </w:r>
    </w:p>
    <w:p>
      <w:pPr/>
      <w:r>
        <w:rPr>
          <w:b w:val="1"/>
          <w:bCs w:val="1"/>
        </w:rPr>
        <w:t xml:space="preserve">účastnice projektu</w:t>
      </w:r>
      <w:r>
        <w:rPr/>
        <w:t xml:space="preserve">: "Já si myslím, že naše děti těší úplně všechno, oni mají radost z každé akce, které se mohou zúčastnit. My jsme jim vysvětlili, co jsou to senioři, že je to taky čeká jednou a my máme vlastně naši dětskou skupinu, která sídlí naproti domova pro seniory a potkávám se tam s nimi dnes a denně, takže oni ví a potkáváme se tam na zahradě, tak se s nimi občas i pobavíme. S timto tedy byli úplně ztotožněni a my taky, protože je nám ctí, že jsme se mohli takové akce zúčastnit."</w:t>
      </w:r>
    </w:p>
    <w:p>
      <w:pPr/>
      <w:r>
        <w:rPr>
          <w:b w:val="1"/>
          <w:bCs w:val="1"/>
        </w:rPr>
        <w:t xml:space="preserve">účastník projektu</w:t>
      </w:r>
      <w:r>
        <w:rPr/>
        <w:t xml:space="preserve">: "My tuto aktivitu vnímáme úplně s nadšením, protože senioři potřebují každé povzbuzení, které v těchto těžkých covidních dobách přicházejí a vzhledem k tomu, že i u nás je mateřská školka Slunečnice, tak ten kontakt probíhá perfektně. Babičky totiž chodí číst dětem a děti zase navštěvují nás. Takže my jsme se s radostí připojili."</w:t>
      </w:r>
    </w:p>
    <w:p>
      <w:pPr/>
      <w:r>
        <w:rPr>
          <w:b w:val="1"/>
          <w:bCs w:val="1"/>
        </w:rPr>
        <w:t xml:space="preserve">účastník projektu</w:t>
      </w:r>
      <w:r>
        <w:rPr/>
        <w:t xml:space="preserve">: "Senioři z toho mají velkou radost. My u nás pořádáme akce takové zpívání ze škol, z mateřských škol nebo vánoční koncert. Jsou vždycky nadšení, protože ty děti do toho vnesou takový život, takovou tu radost. Jsou nadšení z toho."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998/leta-bezi-deti-z-materinek-v-msk-vytvorily-prani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2026-05-16T03:45:38+02:00</dcterms:created>
  <dcterms:modified xsi:type="dcterms:W3CDTF">2026-05-16T03:45:38+02:00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