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23.9.2020,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Pamiętają nie tylko w okrągłe rocznice</w:t>
      </w:r>
    </w:p>
    <w:p>
      <w:pPr/>
      <w:r>
        <w:rPr>
          <w:b w:val="1"/>
          <w:bCs w:val="1"/>
        </w:rPr>
        <w:t xml:space="preserve">Stanisław Gawlik, szef Sekcji Historii Regionu ZG PZKO:</w:t>
      </w:r>
      <w:r>
        <w:rPr/>
        <w:t xml:space="preserve"> "Organizatorem jest miasto Karwina i miejscowe koła PZKO we Frysztacie oraz w Suchej Górnej. A ja jako stary karwiniak.... Nie dało mi to, żeby ich nie zmobilizować, żeby ta impreza wspomnieniowa mogła się odbyć." </w:t>
      </w:r>
    </w:p>
    <w:p>
      <w:pPr/>
      <w:r>
        <w:rPr>
          <w:b w:val="1"/>
          <w:bCs w:val="1"/>
        </w:rPr>
        <w:t xml:space="preserve">Andrzej Bizoń, wiceprezydent miasta Karwina:</w:t>
      </w:r>
      <w:r>
        <w:rPr/>
        <w:t xml:space="preserve"> "Karwina-Kopalnie to było kiedyś centrum miasta. Także  podczas drugiej wojny światowej to było centrum życia. I nie wolno o tym zapominać, chociaż dzisiaj znajdujemy się na obrzeżach tego miasta, które jest dzisiaj właściwie we Frysztacie."</w:t>
      </w:r>
    </w:p>
    <w:p>
      <w:pPr/>
      <w:r>
        <w:rPr/>
        <w:t xml:space="preserve">Ośmiu zamordowanych mieszkało przed egzekucją w Suchej Średniej, pozostali w Stonawie, Łąkach i Orłowej. Reprezentowali różne zawody, w większości byli to górnicy.</w:t>
      </w:r>
    </w:p>
    <w:p>
      <w:pPr/>
      <w:r>
        <w:rPr>
          <w:i w:val="1"/>
          <w:iCs w:val="1"/>
        </w:rPr>
        <w:t xml:space="preserve">Apel poległych: .... Józef Mrajca ze Stonawy, górnik na kopalni Barbara w Karw</w:t>
      </w:r>
      <w:r>
        <w:rPr/>
        <w:t xml:space="preserve">inie.</w:t>
      </w:r>
    </w:p>
    <w:p>
      <w:pPr/>
      <w:r>
        <w:rPr>
          <w:b w:val="1"/>
          <w:bCs w:val="1"/>
        </w:rPr>
        <w:t xml:space="preserve">Izabela Wołłejko Chwastowicz, konsul generalna RP w Ostrawie:</w:t>
      </w:r>
      <w:r>
        <w:rPr/>
        <w:t xml:space="preserve"> "Bardzo się cieszę, że nie tylko okrągłe uroczystości zmuszają ludzi do odnowienia pamięci. Przychodzą w dni, które są rocznicowe z potrzeby serca bez względu na pogodę, bez względu na to, czy będzie więcej osób, czy będą tzw. VIPy, czy będą ważne osobistości, czy tu będzie wojsko. I chciałabym bardzo podziękować za tę wewnętrzną potrzebę, która cały czas tutaj w Polakach żyjących na Zaolziu jest, potrzebę serca, żeby pamiętać o przodkach."</w:t>
      </w:r>
    </w:p>
    <w:p>
      <w:pPr/>
      <w:r>
        <w:rPr/>
        <w:t xml:space="preserve">Pamiętać będą chyba dzieci z PSP w Suchej Górnej, gdyż razem z panią dyrektor co roku składają tu kwiaty. Pamiętają też harcerze z drugiej karwińskiej drużyny HPC Wielka Niedźwiedzica.</w:t>
      </w:r>
    </w:p>
    <w:p>
      <w:pPr/>
      <w:r>
        <w:rPr>
          <w:b w:val="1"/>
          <w:bCs w:val="1"/>
        </w:rPr>
        <w:t xml:space="preserve">Marek Konieczny, 2. drużyna harcerska Wielka Niedźwiedzica: </w:t>
      </w:r>
      <w:r>
        <w:rPr/>
        <w:t xml:space="preserve">"Kilka razyśmy tu przyjechali, posprzątali, usunęli jakieś patyki, gałęzie, które tutaj w drodze dojazdowej były, żeby droga była lepiej dostępna."   </w:t>
      </w:r>
    </w:p>
    <w:p>
      <w:pPr/>
      <w:r>
        <w:rPr/>
        <w:t xml:space="preserve">Las koło szybu Barbara stał się 18 września 1939 r. jednym z dwudziestu ośmiu miejsc masowych zbrodni dokonanych na Polakach w pierwszych dwu miesiącach okupacji.  W doborze ofiar Niemcy kierowali się wcześniej sporządzonymi listami Polaków niebezpiecznych dla nazistowskiej Rzeszy.</w:t>
      </w:r>
    </w:p>
    <w:p>
      <w:pPr/>
      <w:r>
        <w:rPr>
          <w:b w:val="1"/>
          <w:bCs w:val="1"/>
        </w:rPr>
        <w:t xml:space="preserve">Stanisław Gawlik, szef Sekcji Historii Regionu ZG PZKO: </w:t>
      </w:r>
      <w:r>
        <w:rPr/>
        <w:t xml:space="preserve">"Ten dzień był tym dniem tragicznym dla tych ludzi, dla naszych rodzin i dla nas wszystkich Polaków."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021/pamietaja-nie-tylko-w-okrag%C5%82e-roc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2026-06-26T09:24:53+02:00</dcterms:created>
  <dcterms:modified xsi:type="dcterms:W3CDTF">2026-06-26T09:24:53+02:00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