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místa v Opavě uvolní dvacítka vraků</w:t>
      </w:r>
    </w:p>
    <w:p>
      <w:pPr/>
      <w:r>
        <w:rPr/>
        <w:t xml:space="preserve">Tentovůz stojí na parkovišti nedaleko Městských sadů jistě několiktýdnů, možná spíš měsíců. Zjevně s ním už delší časnikdo nevyjel. Jinak by před ním nerostla tráva. Auto  zabíráparkovací místo, které pak chyvbí. Podle novely zákona  opozemních komunikacích nemají auta s víc jak půl roku propadloutechnickou kontrolu co dělat.  </w:t>
      </w:r>
    </w:p>
    <w:p>
      <w:pPr/>
      <w:r>
        <w:rPr/>
        <w:t xml:space="preserve">Ještěpřed novelou zákona by strážníkům nezbylo nic jiného, než sitakového auta prostě nevšímat. Teď ale kontrolují i vozy, kteréjsou na první pohled zcela v pořádku.   Dřívetotiž bylo možné odstranit ze silnic či parkovišť pouze zničenávozidla, která viditelně nejsou schopná provozu. Jedině tak semohla uvolnit potřebná parkovací místa, předevšímna sídlištích. </w:t>
      </w:r>
    </w:p>
    <w:p>
      <w:pPr/>
      <w:r>
        <w:rPr>
          <w:b w:val="1"/>
          <w:bCs w:val="1"/>
        </w:rPr>
        <w:t xml:space="preserve">MarekDýčka, mluvčí Městské policie Opava: </w:t>
      </w:r>
      <w:r>
        <w:rPr/>
        <w:t xml:space="preserve">„Podlestarého zákona musel být vrak silně poškozen, musely mu chybětmechanické části, či části karoserie."</w:t>
      </w:r>
    </w:p>
    <w:p>
      <w:pPr/>
      <w:r>
        <w:rPr/>
        <w:t xml:space="preserve">Kodstranění vraků, které v ulicích města zabírají parkoviště,jsou vyzváni jejich majitelé. Pokud auto neodstraní, nechá jejobec odtáhnout a zlikvidovat. A po majiteli pak bude vymáhatnáklady i 300 tisícovou pokutu.</w:t>
      </w:r>
    </w:p>
    <w:p>
      <w:pPr/>
      <w:r>
        <w:rPr>
          <w:b w:val="1"/>
          <w:bCs w:val="1"/>
        </w:rPr>
        <w:t xml:space="preserve">DaliborNovotný, vedoucí odboru dopravy, Magistrát Opava: </w:t>
      </w:r>
      <w:r>
        <w:rPr/>
        <w:t xml:space="preserve">„Zadobu od dubna 2020, kdy vešla v platnost novela silničního zákona,řešíme zhruba 20 vozidel, které mají víc než šest měsícůpropadlou technickou kontrolu. A tím pádem jsou nezpůsobilé provozu na technických komunikacích." </w:t>
      </w:r>
    </w:p>
    <w:p>
      <w:pPr/>
      <w:r>
        <w:rPr/>
        <w:t xml:space="preserve">Auta, která podezřele dlouho bez známek pohnutí parkují na jednom místě, si všímají nejen strážníci během svých pochůzek městem, ale často je také ohlašují občané na lince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025/parkovaci-mista-v-opave-uvolni-dvacitka-vr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2026-04-30T00:06:13+02:00</dcterms:created>
  <dcterms:modified xsi:type="dcterms:W3CDTF">2026-04-30T00:06:13+02:00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