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MS kraje malují pro seniory. Babičky a dědečci dostali přáníčka</w:t>
      </w:r>
    </w:p>
    <w:p>
      <w:pPr/>
      <w:r>
        <w:rPr/>
        <w:t xml:space="preserve">1. října slavíme mezinárodní den seniorů. Ti, kteří žijí v domovech a dalších sociálních zařízeních v našem kraji, čeká překvapení. Děti jim totiž nakreslily obrázky a přáníčka. </w:t>
      </w:r>
    </w:p>
    <w:p>
      <w:pPr/>
      <w:r>
        <w:rPr>
          <w:b w:val="1"/>
          <w:bCs w:val="1"/>
        </w:rPr>
        <w:t xml:space="preserve">Pavla Kasášová, koordinátorka projektu:</w:t>
      </w:r>
      <w:r>
        <w:rPr/>
        <w:t xml:space="preserve"> "Projekt má název Implementace politiky stárnutí na krajskou úroveň a v jeho  rámci vznikla aktivita "Děti malují seniorům k svátku." Cílem bylo udělat radost seniorům."</w:t>
      </w:r>
    </w:p>
    <w:p>
      <w:pPr/>
      <w:r>
        <w:rPr/>
        <w:t xml:space="preserve">Vedoucí dětských skupin, nebo učitelky ze škol a školek už předaly dárky organizacím, které se o seniory starají. </w:t>
      </w:r>
    </w:p>
    <w:p>
      <w:pPr/>
      <w:r>
        <w:rPr>
          <w:b w:val="1"/>
          <w:bCs w:val="1"/>
        </w:rPr>
        <w:t xml:space="preserve">Radek Beran, ředitel Domova Slunečnice, ředitel:</w:t>
      </w:r>
      <w:r>
        <w:rPr/>
        <w:t xml:space="preserve"> "Tuto aktivitu přijímáme s nadšením, protože senioři potřebují každé povzbuzení." </w:t>
      </w:r>
    </w:p>
    <w:p>
      <w:pPr/>
      <w:r>
        <w:rPr>
          <w:b w:val="1"/>
          <w:bCs w:val="1"/>
        </w:rPr>
        <w:t xml:space="preserve">Jaroslav Doležel, vedoucí Charitního domu sv. Václava</w:t>
      </w:r>
      <w:r>
        <w:rPr/>
        <w:t xml:space="preserve">: "Hodně důležité je budování a propojování mezigeneračních vztahů. Některé děti nemají ve svém okolí prarodiče." </w:t>
      </w:r>
    </w:p>
    <w:p>
      <w:pPr/>
      <w:r>
        <w:rPr/>
        <w:t xml:space="preserve">Obrázky a přáníčka, ale nedělají radost jen seniorům, radost z nich mají i děti, které je tvoří. Dospělí jim zároveň vysvětlí, jak je důležité starat se o babičky a dědečky.</w:t>
      </w:r>
    </w:p>
    <w:p>
      <w:pPr/>
      <w:r>
        <w:rPr>
          <w:b w:val="1"/>
          <w:bCs w:val="1"/>
        </w:rPr>
        <w:t xml:space="preserve">Tereza Polachová, Rodinné a komunitní centrum Chaloupka</w:t>
      </w:r>
      <w:r>
        <w:rPr/>
        <w:t xml:space="preserve">: "Naše dětí těší všechno, mají radost z každé akce. Vysvětlili jsme jim, co jsou senioři a že je to taky jednou čeká."</w:t>
      </w:r>
    </w:p>
    <w:p>
      <w:pPr/>
      <w:r>
        <w:rPr>
          <w:b w:val="1"/>
          <w:bCs w:val="1"/>
        </w:rPr>
        <w:t xml:space="preserve">Pavel Cigánek, Dětská skupina Lvíček Oskárek</w:t>
      </w:r>
      <w:r>
        <w:rPr/>
        <w:t xml:space="preserve">: "Jsme rádi, že jsme se mohli zapojit a udělat radost seniorům."</w:t>
      </w:r>
    </w:p>
    <w:p>
      <w:pPr/>
      <w:r>
        <w:rPr/>
        <w:t xml:space="preserve">Přáníčka ale nedostanou jen senioři v pobytových zařízeních MS kraje, prostřednictvím sociálních služeb budou obdarováni i osamělí senioři v bytech.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64/deti-z-ms-kraje-maluji-pro-seniory-babicky-a-dedecci-dostali-pra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2026-09-13T13:44:53+02:00</dcterms:created>
  <dcterms:modified xsi:type="dcterms:W3CDTF">2026-09-13T13:44:53+02:00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