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obnošené věci mohou udělat parádu. Chce to ale nápad</w:t>
      </w:r>
    </w:p>
    <w:p>
      <w:pPr/>
      <w:r>
        <w:rPr/>
        <w:t xml:space="preserve"> Myšlenku udržitelné módy  prezentovala  venkovní výstava v Sadech svobody. Studenti Mendelova gymnázia se zamýšleli nad tím, jak lze ještě využít oblečení z druhé ruky. A ještě z něj udělat originál.</w:t>
      </w:r>
    </w:p>
    <w:p>
      <w:pPr/>
      <w:r>
        <w:rPr>
          <w:b w:val="1"/>
          <w:bCs w:val="1"/>
        </w:rPr>
        <w:t xml:space="preserve">Filip Markovič, student, Mendelovo gymnázium, Opava: „</w:t>
      </w:r>
      <w:r>
        <w:rPr/>
        <w:t xml:space="preserve">Původně jsem si myslel, že tuhle tuhle bundu nechám jen tak. Pak jsem ale začal přemýšlet, co tam dát. A ta růže, namalovaná na zádech, podle mne vypadá fakt dobře.“   Modely pak studenti sami oblékli a zahráli si na manekýny a manekýnky. Kolekci oděvů, které díky ním zažily, restart pak nafotili spolu se svým učitelem.  </w:t>
      </w:r>
    </w:p>
    <w:p>
      <w:pPr/>
      <w:r>
        <w:rPr>
          <w:b w:val="1"/>
          <w:bCs w:val="1"/>
        </w:rPr>
        <w:t xml:space="preserve">Jakub Skopal, student, Mendelovo gymnázium, Opava: „</w:t>
      </w:r>
      <w:r>
        <w:rPr/>
        <w:t xml:space="preserve">Pokud se do toho dá nějaké to úsilí, tak i v sekáči se dá nakoupit pěkný outfit. Než si všechno nakoupit v rychlém fashion.</w:t>
      </w:r>
    </w:p>
    <w:p>
      <w:pPr/>
      <w:r>
        <w:rPr/>
        <w:t xml:space="preserve">Žákům opavské základní umělecké školy posloužilo staré oblečení jako výtvarný materiál. </w:t>
      </w:r>
    </w:p>
    <w:p>
      <w:pPr/>
      <w:r>
        <w:rPr>
          <w:b w:val="1"/>
          <w:bCs w:val="1"/>
        </w:rPr>
        <w:t xml:space="preserve">Markéta Janečková, učitelka, ZUŠ Opava: </w:t>
      </w:r>
      <w:r>
        <w:rPr/>
        <w:t xml:space="preserve">„Měli jsme k dispozici 10 pytlů oblečení a přemýšleli jsme s dětmi, co bychom vytvořili. A protože tento park je místo, kde chodí různí lidé a potkávají se, tak se přímo nabízelo obohatit tento prostor figurami.“</w:t>
      </w:r>
    </w:p>
    <w:p>
      <w:pPr/>
      <w:r>
        <w:rPr/>
        <w:t xml:space="preserve"> Kupu hadrů tak proměnili v postavy, které posedávají či polehávají na lavičkách v parku nebo zvědavě nahlížejí oken.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233/i-obnosene-veci-mohou-udelat-paradu-chce-to-ale-na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2026-05-11T15:20:48+02:00</dcterms:created>
  <dcterms:modified xsi:type="dcterms:W3CDTF">2026-05-11T15:20:48+02:00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