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7.10.2020,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středisku zeleně Nový Jičín ušetřil miliony. Plánovanou stavbu nahradily unimobuňky</w:t>
      </w:r>
    </w:p>
    <w:p>
      <w:pPr/>
      <w:r>
        <w:rPr/>
        <w:t xml:space="preserve">Nový objekt, ve kterém budou sklady a šatny včetně sprch pro zaměstnance střediska zeleně novojičínských technických služeb, byl ze čtyř unimobuněk postaven během pár hodin.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“My jsme hlavně potřebovali vyřešit kapacitu prostor pro zaměstnance, a to jak z hygienických důvodů, tak i z důvodů šaten.”  </w:t>
      </w:r>
    </w:p>
    <w:p>
      <w:pPr/>
      <w:r>
        <w:rPr/>
        <w:t xml:space="preserve">Přitom původním záměrem ještě z dob minulého vedení města i této příspěvkové organizace bylo rozšířit zázemí střediska nadstavbou současné zděné budovy.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průběhu let došlo ke změně, protože ta investice by byla zhruba ve výši šesti milionů korun, tak jsme se s novým panem ředitelem vymysleli jinou strategii revitalizace tohoto místa. Objednali jsme unimobuňky. Ty nás vyšly na milion korun. Splňují všechny naše potřeby a navíc jsme získali i skladovací prostory.”    </w:t>
      </w:r>
    </w:p>
    <w:p>
      <w:pPr/>
      <w:r>
        <w:rPr/>
        <w:t xml:space="preserve">Z areálu už také zmizel polorozpadlý dřevěný sklad, na jehož místě právě stojí nový montovaný objekt. Další úpravy areálu by měly následovat.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“Momentálně probíhá zpracování projektové dokumentace, jednáme se zřizovatelem o uvolnění finančních prostředků v příštím roce, tak abychom mohli pokračovat v revitalizaci střediska veřejné zeleně.” </w:t>
      </w:r>
    </w:p>
    <w:p>
      <w:pPr/>
      <w:r>
        <w:rPr/>
        <w:t xml:space="preserve">Příštím krokem tak bude demolice nevyhovujících plechových garáží. Ty nahradí nové přístřeší pro parkování a servis techniky.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245/ve-stredisku-zelene-novy-jicin-usetril-miliony-planovanou-stavbu-nahradily-unimobu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2026-05-08T07:10:20+02:00</dcterms:created>
  <dcterms:modified xsi:type="dcterms:W3CDTF">2026-05-08T07:10:20+02:00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