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návštěvníky Vagonářského muzea je připravena nová výstava</w:t>
      </w:r>
    </w:p>
    <w:p>
      <w:pPr/>
      <w:r>
        <w:rPr>
          <w:b w:val="1"/>
          <w:bCs w:val="1"/>
          <w:i w:val="1"/>
          <w:iCs w:val="1"/>
        </w:rPr>
        <w:t xml:space="preserve">Bronislav Novosad, vedoucí Vagonářského Muzea:</w:t>
      </w:r>
      <w:r>
        <w:rPr>
          <w:i w:val="1"/>
          <w:iCs w:val="1"/>
        </w:rPr>
        <w:t xml:space="preserve">„Výstava pro nás byla velmi důležitá, protože se tam umístila interaktivní obrazovka, nové vitríny. Ta prosklená část uvádí návštěvníka do toho, co je nejdůležitější, do Vagónky. Samozřejmě nás ovlivňují okolnosti spojené s covidem, takže některé věci probíhají pomaleji, ale jsme rádi, že se nám druhé patro povedlo udělat podle našich představ.“ </w:t>
      </w:r>
    </w:p>
    <w:p>
      <w:pPr/>
      <w:r>
        <w:rPr/>
        <w:t xml:space="preserve">Mimo interaktivní obrazovku přibylo také pár nových exponátů. </w:t>
      </w:r>
    </w:p>
    <w:p>
      <w:pPr/>
      <w:r>
        <w:rPr>
          <w:b w:val="1"/>
          <w:bCs w:val="1"/>
          <w:i w:val="1"/>
          <w:iCs w:val="1"/>
        </w:rPr>
        <w:t xml:space="preserve">Bronislav Novosad, vedoucí Vagonářského Muzea:</w:t>
      </w:r>
      <w:r>
        <w:rPr>
          <w:i w:val="1"/>
          <w:iCs w:val="1"/>
        </w:rPr>
        <w:t xml:space="preserve">„Návštěvník uvidí ve vitrínách originály předmětů, ať už jsou to výrobní štítky nebo listiny, nebo původní malba a další, jako třeba pokladna. Originální stůl, což je velká vzácnost, protože byl umístěn v účtárně. Dále je místnost vybavena interaktivní obrazovkou, kde mohou návštěvníci zhlédnout nejrůznější filmy věnované výrobě ve Vagónce.“</w:t>
      </w:r>
    </w:p>
    <w:p>
      <w:pPr/>
      <w:r>
        <w:rPr/>
        <w:t xml:space="preserve">Největším tahounem výstavy je bezesporu interaktivní obrazovka. Ta návštěvníkům nabídne hned několik funkcí, které si mohou vyzkoušet. Nové programy a možnosti přibývají postupně. </w:t>
      </w:r>
    </w:p>
    <w:p>
      <w:pPr/>
      <w:r>
        <w:rPr>
          <w:b w:val="1"/>
          <w:bCs w:val="1"/>
          <w:i w:val="1"/>
          <w:iCs w:val="1"/>
        </w:rPr>
        <w:t xml:space="preserve">Kamil Krahula, ředitel SAK Studénka:</w:t>
      </w:r>
      <w:r>
        <w:rPr>
          <w:i w:val="1"/>
          <w:iCs w:val="1"/>
        </w:rPr>
        <w:t xml:space="preserve"> „Do interaktivního panelu chceme v budoucnu přidat také různé další prvky interaktivity, aby si návštěvníci sami mohli volit co se chtějí o muzeu dozvědět, a aby to bylo hravou formou pro děti. Návštěvník by tak mohl do prohlídky muzea sám zasáhnout.“</w:t>
      </w:r>
    </w:p>
    <w:p>
      <w:pPr/>
      <w:r>
        <w:rPr>
          <w:b w:val="1"/>
          <w:bCs w:val="1"/>
          <w:i w:val="1"/>
          <w:iCs w:val="1"/>
        </w:rPr>
        <w:t xml:space="preserve">Bronislav Novosad, vedoucí Vagonářského Muzea:</w:t>
      </w:r>
      <w:r>
        <w:rPr>
          <w:i w:val="1"/>
          <w:iCs w:val="1"/>
        </w:rPr>
        <w:t xml:space="preserve">„Kliknou na složku, kde se návštěvník bude moci proklikat veškerou fotodokumentací, kterou zde máme k dispozici.  Budou to, jak jsem řekl fotografie a technické výkresy. Dalším módem bude takzvaný interaktivní program, kde bude člověk moci například poskládat sám vagón nebo si hrát.“</w:t>
      </w:r>
    </w:p>
    <w:p>
      <w:pPr/>
      <w:r>
        <w:rPr/>
        <w:t xml:space="preserve">V letošní sezoně Vagonářské muzeum navštívily tisíce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296/pro-navstevniky-vagonarskeho-muzea-je-pripravena-nova-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2026-05-08T12:51:17+02:00</dcterms:created>
  <dcterms:modified xsi:type="dcterms:W3CDTF">2026-05-08T12:51:17+02:00</dcterms:modified>
</cp:coreProperties>
</file>

<file path=docProps/custom.xml><?xml version="1.0" encoding="utf-8"?>
<Properties xmlns="http://schemas.openxmlformats.org/officeDocument/2006/custom-properties" xmlns:vt="http://schemas.openxmlformats.org/officeDocument/2006/docPropsVTypes"/>
</file>