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dojíždění stovky kilometrů daleko. Horní Benešov a Vrbno pod Pradědem mají nové zubní ordinace</w:t>
      </w:r>
    </w:p>
    <w:p>
      <w:pPr/>
      <w:r>
        <w:rPr/>
        <w:t xml:space="preserve">Moravskoslezskýkraj spolu s obcemi a krnovskou nemocnicí řeší akutní nedostatekzubařů. Zatímco obce mají za úkol připravit vhodné prostorypro zubní ordinace, kraj zajišťuje jejich vybavení a nemocnicepak lékaře. Zatím se podařilo otevřít zubní ordinace v HornímBenešově a Vrbně pod Pradědem.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„To si myslím, že to je cesta jak se to dá udělat. My jsme do toho dali asi 6,8 milionů dovybavení.“ </w:t>
      </w:r>
    </w:p>
    <w:p>
      <w:pPr/>
      <w:r>
        <w:rPr>
          <w:b w:val="1"/>
          <w:bCs w:val="1"/>
        </w:rPr>
        <w:t xml:space="preserve">JaroslavKania (ANO), náměstek hejtmana MS kraje:  </w:t>
      </w:r>
      <w:r>
        <w:rPr/>
        <w:t xml:space="preserve">„Tady v HornímBenešově jsme poskytli dotaci ve výši 2 a půl milionů.“</w:t>
      </w:r>
    </w:p>
    <w:p>
      <w:pPr/>
      <w:r>
        <w:rPr>
          <w:b w:val="1"/>
          <w:bCs w:val="1"/>
        </w:rPr>
        <w:t xml:space="preserve">PavelKönig (nez.), starosta Horního Benešova: </w:t>
      </w:r>
      <w:r>
        <w:rPr/>
        <w:t xml:space="preserve">„HorníBenešovsko je bez zubaře dýl jak 4 roky.“ </w:t>
      </w:r>
    </w:p>
    <w:p>
      <w:pPr/>
      <w:r>
        <w:rPr/>
        <w:t xml:space="preserve">Velkouradost z nové zubní ordinace mají i ve Vrbně pod Pradědem, kdeněkteří lidé neměli zubaře více než 5 let.</w:t>
      </w:r>
    </w:p>
    <w:p>
      <w:pPr/>
      <w:r>
        <w:rPr>
          <w:b w:val="1"/>
          <w:bCs w:val="1"/>
        </w:rPr>
        <w:t xml:space="preserve">PetrKopinec (ANO), starostaVrbna pod Pradědem: </w:t>
      </w:r>
      <w:r>
        <w:rPr/>
        <w:t xml:space="preserve">„Samozřejmě, že jsme rádi, máme tadydohromady dva lékaře zubní, Jeden je v důchodovém věku, druhýje v produktivním věku. </w:t>
      </w:r>
    </w:p>
    <w:p>
      <w:pPr/>
      <w:r>
        <w:rPr/>
        <w:t xml:space="preserve">Jenza poslední týden se do nové zubní ordinace tady ve Vrbně podPradědem zaregistrovalo 700 lidí</w:t>
      </w:r>
    </w:p>
    <w:p>
      <w:pPr/>
      <w:r>
        <w:rPr>
          <w:b w:val="1"/>
          <w:bCs w:val="1"/>
        </w:rPr>
        <w:t xml:space="preserve">Anketa,obyvatelé Vrbna pod Pradědem: </w:t>
      </w:r>
      <w:r>
        <w:rPr/>
        <w:t xml:space="preserve">„No řekli mi, že mám do Opavynebo do Olomouce.“</w:t>
      </w:r>
    </w:p>
    <w:p>
      <w:pPr/>
      <w:r>
        <w:rPr/>
        <w:t xml:space="preserve">„Zdravotnípojišťovna nás posílá na místa, která jsou více jak 35 minutvzdálená tady od tohoto místa, takže opravdu jako pacienti nemámešanci.“</w:t>
      </w:r>
    </w:p>
    <w:p>
      <w:pPr/>
      <w:r>
        <w:rPr>
          <w:b w:val="1"/>
          <w:bCs w:val="1"/>
        </w:rPr>
        <w:t xml:space="preserve">JanKrkoška(ANO),náměstek hejtmana MS kraje:</w:t>
      </w:r>
      <w:r>
        <w:rPr/>
        <w:t xml:space="preserve"> "Cílemje opravdu aby jsme měli dostatek zubařů a aby zubaři bylidostupní pro obyvatele našeho okresu.“</w:t>
      </w:r>
    </w:p>
    <w:p>
      <w:pPr/>
      <w:r>
        <w:rPr/>
        <w:t xml:space="preserve">Dalšíambulance se ještě do konce letošního roku otevřou v Břidličnéa v Krnově. Během příštího roku pak v Bruntále a ve MěstěAlbrechticích.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306/uz-zadne-dojizdeni-stovky-kilometru-daleko-horni-benesov-a-vrbno-pod-pradedem-maji-nove-zubni-ord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2026-05-01T08:17:18+02:00</dcterms:created>
  <dcterms:modified xsi:type="dcterms:W3CDTF">2026-05-01T08:17:18+02:00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