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radost dělají dětem trampolíny. Novinka, kterou ve Frýdku-Místku dostalo poprvé nově postavené dětské hřiště</w:t>
      </w:r>
    </w:p>
    <w:p>
      <w:pPr/>
      <w:r>
        <w:rPr/>
        <w:t xml:space="preserve">Dětských hřišť není nikdy dost. To je zřejmě heslo, kterým se řídí magistrát ve Frýdku-Místku, který buduje jedno moderní hřiště za druhým. Nově otevřené hřiště ve vnitrobloku Ostravská si děti velmi oblíbily.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"Co už si tady všechno vyzkoušela a co se ti tady líbí?: Mi se líbí ta skluzavka a trampolína." 2.) "Asi trampolína."</w:t>
      </w:r>
    </w:p>
    <w:p>
      <w:pPr/>
      <w:r>
        <w:rPr/>
        <w:t xml:space="preserve">Trampolíny zapuštěné do země jsou ve městě novinkou, žádné jiné hřiště je zatím nemá. Mimo to hřiště nabízí i řadu herních prvků pro malé i větší děti. 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hřišti nechybí pískoviště, kolotoč, houpací ani prolézací sestava s klouzačkou. Pod herními prvky je dopadová plocha z lité pryže, která tlumí náraz a v případě pádu snižuje riziko poranění. Na to jsme mysleli i při výběru trampolín. Zvolili jsme zemní trampolíny, které jsou po skákání bezpečnější, než nadzemní a byl to dobrý tah."</w:t>
      </w:r>
    </w:p>
    <w:p>
      <w:pPr/>
      <w:r>
        <w:rPr>
          <w:b w:val="1"/>
          <w:bCs w:val="1"/>
        </w:rPr>
        <w:t xml:space="preserve">Anketa Dospělí:</w:t>
      </w:r>
      <w:r>
        <w:rPr/>
        <w:t xml:space="preserve"> 1.) "No je super, pro malé je ideální." 2.) "Je parádní no, hlavně ta trampolína se dceři strašně líbí."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"Nejen trampolíny, ale i ostatní herní prvky vylákaly děti od počítačů a televize a přiměly je k pohybu. Navíc spolu s dětmi tráví volný čas i dospělí, což je dobře. Přisuzuji to celkovým úpravám v dané lokalitě, kultivovaný a čistý prostor jednoznačně láká. Chci věřit, že si ho místní budou vážit a sami přispějí k tomu, aby se v něm cítili dobře, třeba tím, že v něm budou udržovat pořádek."</w:t>
      </w:r>
    </w:p>
    <w:p>
      <w:pPr/>
      <w:r>
        <w:rPr/>
        <w:t xml:space="preserve">U hřiště bylo vysazeno čtyřicet okrasných keřů a na podzim bude kolem chodníku vysazeno deset nových stromů. Kompletní práce realizovaly městské technické služby za necelých pět milionů korun, což bylo dokonce o jedem milion méně, než předpokládala projektová dokumentace. Do obnovy a výstavby dětských hřišť investuje magistrát dlouhodobě. Dohromady je jich na území města už sedmatřicet.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"Na sklonku loňského roku jsme nechali vybudovat nové hřiště v Sadech Bedřicha Smetany u řeky Ostravice, vedle kterého jsou k dispozici také nové pingpongové stoly a koše na discgolf, takže park nabízí využití všem bez rozdílu věku. V těchto dnech jsme dokončili hřiště na Ostravské, s velkým předstihem, skoro měsíčním bylo dokončeno nové hřiště v Lískovci, které vzniklo v blízkosti současného asfaltového hřiště a které je vybaveno herními prvky pro děti od tří do dvanácti let. Pilně se pracuje také na výstavbě dalšího dětského hřiště a to na ulici Lískovecká ve Frýdku."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"Jedná se o menší hřiště, je to na základě požadavku občanů, bude se jednat o soupravu dětských prvků, které jsou zhruba pro děti ve věku od 3 do 12 let, konkrétně bude tam 5 těch prvků, s tím, že tam bude jedna skluzavka, jedna pružinová houpačka, vahadlová houpačka, bude tam pískoviště, bude tam prolézačka, ta dopadová plocha bude z pryžových dlaždic, bude celé to hřiště oploceno a defacto tam budou instalovány dvě lavičky a odpadkový koš."</w:t>
      </w:r>
    </w:p>
    <w:p>
      <w:pPr/>
      <w:r>
        <w:rPr/>
        <w:t xml:space="preserve">Náklady na vybudování tohoto hřiště vyjdou město na 580 tisíc korun a hotovo by mělo být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318/nejvetsi-radost-delaji-detem-trampoliny-novinka-kterou-ve-frydkumistku-dostalo-poprve-nove-postaven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2026-04-18T06:17:38+02:00</dcterms:created>
  <dcterms:modified xsi:type="dcterms:W3CDTF">2026-04-18T06:17:38+02:00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