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Charita dává práci hendikepovaným v nových chráněných dílnách</w:t>
      </w:r>
    </w:p>
    <w:p>
      <w:pPr/>
      <w:r>
        <w:rPr/>
        <w:t xml:space="preserve">Jaktař,Velké Hoštice, Vlaštovičky, Opava. Na těchto místechprovozovala opavská Charita svých celkem 7 chráněných dílen.Teď se všechny sestěhovaly do budov bývalé strojní traktorovéstanice za Opavou. S výkupem areálu pomohlo ostaravsko - opavskébiskupství a poskytlo peníze získané z majetkového narovnánístátu s církví.  A v podstatě za rok od zahájení stavebníchprací byla rekonstrukce dokončená. </w:t>
      </w:r>
    </w:p>
    <w:p>
      <w:pPr/>
      <w:r>
        <w:rPr>
          <w:b w:val="1"/>
          <w:bCs w:val="1"/>
        </w:rPr>
        <w:t xml:space="preserve">MartinDavid, biskup ostravsko – opavský: </w:t>
      </w:r>
      <w:r>
        <w:rPr/>
        <w:t xml:space="preserve">„Jednakjsme museli investovat do nákupu areálu samotného, což bylo okolo19,5 mil. Kč. A pak jsme vložili peníze do oprav budov, což bylačástka podobná.“</w:t>
      </w:r>
    </w:p>
    <w:p>
      <w:pPr/>
      <w:r>
        <w:rPr/>
        <w:t xml:space="preserve">Najedno místo se tak sestěhovaly všechny chráněné dílny opavskéCharity:  technická, která zpracovává elektroodpad,  šicí,vyšívací, keramická i  kompletační.  Pracuje zde 170 lidé se zdravotním postižením. Uplatnění na trhu práce by hledali jen těžko.   </w:t>
      </w:r>
    </w:p>
    <w:p>
      <w:pPr/>
      <w:r>
        <w:rPr>
          <w:b w:val="1"/>
          <w:bCs w:val="1"/>
        </w:rPr>
        <w:t xml:space="preserve">PetraBallová, ředitelka Úřadu práce Opava: </w:t>
      </w:r>
      <w:r>
        <w:rPr/>
        <w:t xml:space="preserve">„Mámeasi 16% z celkových uchazečů, které mají status osoby zdravotněpostižené. A  jejich umístění na trh práce je velmiproblematické.“</w:t>
      </w:r>
    </w:p>
    <w:p>
      <w:pPr/>
      <w:r>
        <w:rPr/>
        <w:t xml:space="preserve">Díkynovým prostorám  získaly  jednotlivé dílny více místa, kteréumožní přijímat větší zakázky. Zaměstnanci teď mají kdispozici odpovídající zázemí – to dříve postrádali. </w:t>
      </w:r>
    </w:p>
    <w:p>
      <w:pPr/>
      <w:r>
        <w:rPr>
          <w:b w:val="1"/>
          <w:bCs w:val="1"/>
        </w:rPr>
        <w:t xml:space="preserve">TomášSchaffartzik, zástupce ředitele Charity Opava: </w:t>
      </w:r>
      <w:r>
        <w:rPr/>
        <w:t xml:space="preserve">„Nato, abychom mohli pracovat nám to stačí. Ale máme další plányChtěli bychom otevřít druhou směnu.   Všebude záležet na tom, kolik práce budeme mít.“</w:t>
      </w:r>
    </w:p>
    <w:p>
      <w:pPr/>
      <w:r>
        <w:rPr/>
        <w:t xml:space="preserve">Rozlohoui počtem zaměstnanců je toto chráněné pracoviště největšív kraji, které Charita provozuje.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342/opavska-charita-dava-praci-hendikepovanym-v-novych-chranenych-dil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2026-05-10T12:40:30+02:00</dcterms:created>
  <dcterms:modified xsi:type="dcterms:W3CDTF">2026-05-10T12:40:30+02:00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