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13.10.2020, 14:53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Zloděj v Ostravě ukradl kola za půl milionu korun, teď mu hrozí 8 let za mřížemi</w:t>
      </w:r>
    </w:p>
    <w:p>
      <w:pPr/>
      <w:r>
        <w:rPr/>
        <w:t xml:space="preserve">Osmatřicetiletý muž kradl bicykly na území Ostravy od ledna do června tohoto roku. Za tu dobu odcizil 40 jízdních kol. Byl dokonce dopaden a poslán před soud. Předvolání k soudu však nerespektoval a dál pokračoval v trestné činnosti. Kriminalisté mu za toto období prokázali dalších 13 skutků.</w:t>
      </w:r>
    </w:p>
    <w:p>
      <w:pPr/>
      <w:r>
        <w:rPr/>
        <w:t xml:space="preserve">Eva Michalíková, mluvčí PČR Ostrava:„Ve většině případů se důvodně podezřelý muž zaměřoval na kolárny, kočárkárny, ale i sklepy panelových domů. Po vniknutí a překonání dveří měl odcizit jízdní kola. Kamerový systém zaznamenal pachatelovo jednání, při kterém se během jedné noci na místo činu měl třikrát vrátit a za pár minut odcizit tři kola.“</w:t>
      </w:r>
    </w:p>
    <w:p>
      <w:pPr/>
      <w:r>
        <w:rPr/>
        <w:t xml:space="preserve">Zloděj kradl kola také před prodejnami či obchodními domy a nezabránilo mu v tom ani jejich uzamčení lanovými zámky. Odcizená kola ve většině případů prodal a finanční zisk použil pro svou potřebu. Způsobil tak celkovou škodu za více než 500 000,- Kč.</w:t>
      </w:r>
    </w:p>
    <w:p>
      <w:pPr/>
      <w:r>
        <w:rPr/>
        <w:t xml:space="preserve">Eva Michalíková, mluvčí PČR Ostrava:„Nyní muži za tyto činy hrozí pobyt za mřížemi až na osm let, jelikož se trestných činů dopustil v době nouzového stavu.“</w:t>
      </w:r>
    </w:p>
    <w:p>
      <w:pPr/>
      <w:r>
        <w:rPr/>
        <w:t xml:space="preserve">Recidivista byl tentokrát vzat do vazby a čeká ho soud. Šance, že majitelé odcizených kol dostanou svůj majetek zpět však není příliš vysoká. Policisté proto doporučují značení kol syntetickou DNA. Před krádeží to sice neochrání, je ale mnohem větší šance, že se podaří kolo najít.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2345/zlodej-v-ostrave-ukradl-kola-za-pul-milionu-korun-ted-mu-hrozi-8-let-za-mri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2026-09-25T01:34:57+02:00</dcterms:created>
  <dcterms:modified xsi:type="dcterms:W3CDTF">2026-09-25T01:34:57+02:00</dcterms:modified>
</cp:coreProperties>
</file>

<file path=docProps/custom.xml><?xml version="1.0" encoding="utf-8"?>
<Properties xmlns="http://schemas.openxmlformats.org/officeDocument/2006/custom-properties" xmlns:vt="http://schemas.openxmlformats.org/officeDocument/2006/docPropsVTypes"/>
</file>