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16.10.2020,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Památník obětem důlního neštěstí v Havířově bude přemístěn na centrální hřbitov</w:t>
      </w:r>
    </w:p>
    <w:p>
      <w:pPr/>
      <w:r>
        <w:rPr/>
        <w:t xml:space="preserve">7. července roku 1961 se stala na Dole Dukla nehoda, za kterou zaplatilo svým životem 108 horníků. Tuto tragédii si každým rokem připomínají rodinní příslušníci, horníci i zástupci radnice u památníku. Během let se ale areál změnil v průmyslovou zónu a památník po dohodě i s horníky musí být přesunut.</w:t>
      </w:r>
    </w:p>
    <w:p>
      <w:pPr/>
      <w:r>
        <w:rPr>
          <w:b w:val="1"/>
          <w:bCs w:val="1"/>
        </w:rPr>
        <w:t xml:space="preserve">Eduard Heczko, předseda Klubu přátel hornického muzea Havířov:</w:t>
      </w:r>
      <w:r>
        <w:rPr/>
        <w:t xml:space="preserve"> "To přemístění bylo z důvodu toho, že vlastník pozemků v areálu Dukla Asental požádal o přemístění, protože chce toto území využít k další podnikatelské činnosti. Navíc bylo sděleno magistrátem města, že to přemístění zaplatí společnost Asental. Že došlo dnes k té realizaci, je vhodná doba, protože příští rok budeme slavit šedesáté výročí této tragédie a myslím si, že tento pietní akt bude v příštím roce na důstojném místě.”</w:t>
      </w:r>
    </w:p>
    <w:p>
      <w:pPr/>
      <w:r>
        <w:rPr/>
        <w:t xml:space="preserve">Památník bude umístěn na centrálním hřbitově zde vedle staré smuteční síně.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"Na počátku jsme vytipovali čtyři možné lokality, které by byly vhodné pro přemístění. A na základě diskuzí, konzultací ze všemi partnery, jsme nakonec vybrali jako nejvhodnější lokalitu hřbitova na Šumbarku."</w:t>
      </w:r>
    </w:p>
    <w:p>
      <w:pPr/>
      <w:r>
        <w:rPr/>
        <w:t xml:space="preserve">Památník je nyní v dílně kameníka, který jej renovuje. Na nové místo by měl být instalován na konci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391/pamatnik-obetem-dulniho-nestesti-v-havirove-bude-premisten-na-centralni-hrbi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2026-06-24T21:54:10+02:00</dcterms:created>
  <dcterms:modified xsi:type="dcterms:W3CDTF">2026-06-24T21:54:10+02:00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