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16.10.2020, 11:38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Mölnlycke vyrobilo v Havířově a Karviné už 60 milionů chirurgických setů. Firmě gratuloval designovaný švédský velvyslanec</w:t>
      </w:r>
    </w:p>
    <w:p>
      <w:pPr/>
      <w:r>
        <w:rPr/>
        <w:t xml:space="preserve">Vyrobeno v Moravskoslezském kraji. Takový podpis by mohly nést chirurgické sety pomůcek pro operační sály od švédské firmy Mölnlycke. Ta za 18 let fungování v Česku slaví historický milník 60 milionů vyrobených setů.</w:t>
      </w:r>
    </w:p>
    <w:p>
      <w:pPr/>
      <w:r>
        <w:rPr>
          <w:b w:val="1"/>
          <w:bCs w:val="1"/>
        </w:rPr>
        <w:t xml:space="preserve">John Adam, generální ředitel Mölnlycke Havířov a Karviná:</w:t>
      </w:r>
      <w:r>
        <w:rPr/>
        <w:t xml:space="preserve"> "V tomto regionu se nám velmi daří, máme závody v Karviné a tady v Havířově a už jsme vyrobili přes 60 milionů setů ochranných pomůcek, což má nepopsatelný vliv na životy obyvatel celé Evropy."</w:t>
      </w:r>
    </w:p>
    <w:p>
      <w:pPr/>
      <w:r>
        <w:rPr/>
        <w:t xml:space="preserve">Špičkové chirurgické soupravy jsou dodávány na operační sály doslova po celém světě. Osobně pogratulovat přijel k významnému milníku do Havířova i designovaný švédský velvyslanec. </w:t>
      </w:r>
    </w:p>
    <w:p>
      <w:pPr/>
      <w:r>
        <w:rPr>
          <w:b w:val="1"/>
          <w:bCs w:val="1"/>
        </w:rPr>
        <w:t xml:space="preserve">Fredrik Jörgensen, designovaný švédský velvyslanec:</w:t>
      </w:r>
      <w:r>
        <w:rPr/>
        <w:t xml:space="preserve"> "Mölnlycke tady za posledních dvacet let odvedla opravdu spoustu skvělé práce. Bylo mi potěšením tuto firmu navštívit. Před měsícem jsem byl v Karviné a toto je moje druhá návštěva tohoto regionu. Firma je ukázkovým příkladem precizních švédských výrobků a dovedností."</w:t>
      </w:r>
    </w:p>
    <w:p>
      <w:pPr/>
      <w:r>
        <w:rPr/>
        <w:t xml:space="preserve">Společnost vytvořila v kraji přes dva tisíce pracovních míst a za poslední dva roky sem investovala zhruba dvě miliardy korun. I přes současné nevlídné období vidí zahraniční investoři v regionu velký potenciál. </w:t>
      </w:r>
    </w:p>
    <w:p>
      <w:pPr/>
      <w:r>
        <w:rPr>
          <w:b w:val="1"/>
          <w:bCs w:val="1"/>
        </w:rPr>
        <w:t xml:space="preserve">Fredrik Jörgensen, designovaný švédský velvyslanec:</w:t>
      </w:r>
      <w:r>
        <w:rPr/>
        <w:t xml:space="preserve"> "Myslím, že v tomto regionu se toho děje v poslední době hodně. Jsme si vědomi toho, že uhelný průmysl je na ústupu, ale tím se otevírají možnosti pro nová průmyslová odvětví, oblast výzkumu a vývoje i nové spolupráce. A většinu z toho vám může Švédsko nabídnout."</w:t>
      </w:r>
    </w:p>
    <w:p>
      <w:pPr/>
      <w:r>
        <w:rPr>
          <w:b w:val="1"/>
          <w:bCs w:val="1"/>
        </w:rPr>
        <w:t xml:space="preserve">John Adam, generální ředitel Mölnlycke Havířov a Karviná:</w:t>
      </w:r>
      <w:r>
        <w:rPr/>
        <w:t xml:space="preserve"> "Chceme do těchto závodů ještě investovat, plány máme hlavně pro Havířov, ale vidíme další možnosti i v Karviné."</w:t>
      </w:r>
    </w:p>
    <w:p>
      <w:pPr/>
      <w:r>
        <w:rPr/>
        <w:t xml:space="preserve">V Karviné byl provoz zahájen v roce 2002 a v Havířově v polovině roku 2017.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392/molnlycke-vyrobilo-v-havirove-a-karvine-uz-60-milionu-chirurgickych-setu-firme-gratuloval-designovany-svedsky-velvyslan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2026-08-25T14:59:44+02:00</dcterms:created>
  <dcterms:modified xsi:type="dcterms:W3CDTF">2026-08-25T14:59:44+02:00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