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Kde to šlo, otevřeli výdejní okénko, jinde jsou úplně zavření. Podniky opět bojují o přežití</w:t>
      </w:r>
    </w:p>
    <w:p>
      <w:pPr/>
      <w:r>
        <w:rPr/>
        <w:t xml:space="preserve">V Domě Pod Svícnem ve Frýdku-Místku jsou 3 podniky. Dvě kavárny a jedna restaurace. Kavárny mají zavřeno a restaurace má otevřeno pouze na výdej poledního menu od 11 do 14:30.</w:t>
      </w:r>
    </w:p>
    <w:p>
      <w:pPr/>
      <w:r>
        <w:rPr>
          <w:b w:val="1"/>
          <w:bCs w:val="1"/>
        </w:rPr>
        <w:t xml:space="preserve">Renata Jalůvková, vegetariánská restaurace Etno:</w:t>
      </w:r>
      <w:r>
        <w:rPr/>
        <w:t xml:space="preserve"> "Jedeme jenom na výdej, na výdejní okénko a máme asi tak třetinu prodeje co normálně."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"Alespoň, že takhle je to otevřené." 2.) "Je to do určité míry omezující, nepohodlné, ale myslím si, že toto se dá ještě vydržet."</w:t>
      </w:r>
    </w:p>
    <w:p>
      <w:pPr/>
      <w:r>
        <w:rPr/>
        <w:t xml:space="preserve">Jindy v poledne kvůli obědům rušné Zámecké náměstí ve Frýdku je téměř liduprázdné. </w:t>
      </w:r>
    </w:p>
    <w:p>
      <w:pPr/>
      <w:r>
        <w:rPr>
          <w:b w:val="1"/>
          <w:bCs w:val="1"/>
        </w:rPr>
        <w:t xml:space="preserve">Ivo Novák, Benu Restaurant:</w:t>
      </w:r>
      <w:r>
        <w:rPr/>
        <w:t xml:space="preserve"> "Oproti března je to trochu větší ty tržby, ale nějak nevyděláváme na to, abychom fungovali denně, pořád jsme ztratní."</w:t>
      </w:r>
    </w:p>
    <w:p>
      <w:pPr/>
      <w:r>
        <w:rPr>
          <w:b w:val="1"/>
          <w:bCs w:val="1"/>
        </w:rPr>
        <w:t xml:space="preserve">Renata Jalůvková, vegetariánská restaurace Etno:</w:t>
      </w:r>
      <w:r>
        <w:rPr/>
        <w:t xml:space="preserve"> "Normálně jsme tady tak 3 nebo 4, podle toho, jaký je den a teďka vlastně je jenom kuchař, který ráno navaří a pak já, která vydávám."</w:t>
      </w:r>
    </w:p>
    <w:p>
      <w:pPr/>
      <w:r>
        <w:rPr>
          <w:b w:val="1"/>
          <w:bCs w:val="1"/>
        </w:rPr>
        <w:t xml:space="preserve">Petr Korč, majitel Domu Pod Svícnem:</w:t>
      </w:r>
      <w:r>
        <w:rPr/>
        <w:t xml:space="preserve"> "My se určitě budeme snažit vyjít nájemcům vstříc, tak aby tuhle nelehkou situaci přečkali ve zdraví a poté, co se situace uklidní, abychom mohli pokračovat dál a ty provozovny nezanikly a pokračovaly."</w:t>
      </w:r>
    </w:p>
    <w:p>
      <w:pPr/>
      <w:r>
        <w:rPr/>
        <w:t xml:space="preserve">Ze čtyř kaváren blízko sebe jsme našli otevřenou jen jednu. Ve městě je navíc relativně nová, s optimismem zahájila provoz na konci května. </w:t>
      </w:r>
    </w:p>
    <w:p>
      <w:pPr/>
      <w:r>
        <w:rPr>
          <w:b w:val="1"/>
          <w:bCs w:val="1"/>
        </w:rPr>
        <w:t xml:space="preserve">Nela Rogulská, kavárna Jako doma pod věží:</w:t>
      </w:r>
      <w:r>
        <w:rPr/>
        <w:t xml:space="preserve"> "My si nemůžeme dovolit zavřít, takže aspoň teda máme nějaké dortíky a kávu sebou, takže se snažíme alespoň takhle."</w:t>
      </w:r>
    </w:p>
    <w:p>
      <w:pPr/>
      <w:r>
        <w:rPr/>
        <w:t xml:space="preserve">Opatření má trvat do 3. listopadu, hrozí ale velké riziko, že bude opět prodlouženo. To by tak mohlo být pro většinu podniků už zcela likvidační. V návaznosti na gastronomii je v Česku ohroženo na 200 tisíc pracovních míst a celkový propad tržeb se v této oblasti tento rok odhaduje až na 60 miliard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454/kde-to-slo-otevreli-vydejni-okenko-jinde-jsou-uplne-zavreni-podniky-opet-bojuji-o-pre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2026-05-17T05:03:33+02:00</dcterms:created>
  <dcterms:modified xsi:type="dcterms:W3CDTF">2026-05-17T05:03:33+02:00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