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pokračuje v humanitárních sbírkách</w:t>
      </w:r>
    </w:p>
    <w:p>
      <w:pPr/>
      <w:r>
        <w:rPr/>
        <w:t xml:space="preserve">Pravidelně dvakrát ročně, vždy na jaře a na podzim organizovala paní Anna Wicherková ve spolupráci s obcí a za pomoci dalších dobrovolníků humanitární sbírku použitého ošacení. Bohužel v lednu její obětavé srdce dotlouklo. Její odkaz v pomoci druhým, ale stále v obci přežívá. Pomyslné žezlo v organizaci sbírky nyní převzala její dcera.</w:t>
      </w:r>
    </w:p>
    <w:p>
      <w:pPr/>
      <w:r>
        <w:rPr>
          <w:b w:val="1"/>
          <w:bCs w:val="1"/>
        </w:rPr>
        <w:t xml:space="preserve">Liduše Raticová, organizátorka sbírky: </w:t>
      </w:r>
      <w:r>
        <w:rPr/>
        <w:t xml:space="preserve">„Nechala odkaz. Už před dvanácti lety začala tuto sbírku provozovat. Je nám velkou ctí, že v tom můžeme pokračovat, pokud budou lidé spokojeni a budou vozit použité věci.“</w:t>
      </w:r>
    </w:p>
    <w:p>
      <w:pPr/>
      <w:r>
        <w:rPr>
          <w:i w:val="1"/>
          <w:iCs w:val="1"/>
        </w:rPr>
        <w:t xml:space="preserve">„Dobrý den.“ „Předáváme si to ve dveřích.“</w:t>
      </w:r>
    </w:p>
    <w:p>
      <w:pPr/>
      <w:r>
        <w:rPr/>
        <w:t xml:space="preserve">Sbírka použitého ošacení se i přes nepříznivou pandemickou situaci setkala s velkým ohlasem. </w:t>
      </w:r>
    </w:p>
    <w:p>
      <w:pPr/>
      <w:r>
        <w:rPr>
          <w:i w:val="1"/>
          <w:iCs w:val="1"/>
        </w:rPr>
        <w:t xml:space="preserve">„Zase nám přibyl další pytel. Oblečení dáme sem a boty tam. Máme to rozděleno.“</w:t>
      </w:r>
    </w:p>
    <w:p>
      <w:pPr/>
      <w:r>
        <w:rPr>
          <w:b w:val="1"/>
          <w:bCs w:val="1"/>
        </w:rPr>
        <w:t xml:space="preserve">Liduše Raticová, organizátorka sbírky: </w:t>
      </w:r>
      <w:r>
        <w:rPr/>
        <w:t xml:space="preserve">„Jak je vidět, zájem byl obrovský, především od občanů Stonavu a to i díky radnici, která nám udělala velkou reklamu, dala o sbírce vědět občanům. I když je ta situace ohledně kovidu taková, jaká je, máme velkou účast.“</w:t>
      </w:r>
    </w:p>
    <w:p>
      <w:pPr/>
      <w:r>
        <w:rPr/>
        <w:t xml:space="preserve">Darované ošacení bylo určeno pro textilní banku a zcela jistě pomůže potřebným lidem, především na Ukrajině.</w:t>
      </w:r>
    </w:p>
    <w:p>
      <w:pPr/>
      <w:r>
        <w:rPr>
          <w:b w:val="1"/>
          <w:bCs w:val="1"/>
        </w:rPr>
        <w:t xml:space="preserve">Karel Folwarczny, zástupce ředitele, Textilní banka.cz, z.ú.: </w:t>
      </w:r>
      <w:r>
        <w:rPr/>
        <w:t xml:space="preserve">„Je to obdivuhodné, že občané obce Stonava do toho šli a nebáli se. Tak jako každý rok, tak i v letošním roce ta sbírka půjde na Zakarpatskou Ukrajinu. Chtěl bych jménem neziskové organizace Textilní banka poděkovat vedení obce, manželům Raticovým a dalším dobrovolníkům, kteří tady kolem toho byli a starali se. Je to obdivuhodné a já velice děkuji za ty věci, protože i když je ta situace jaká je, v Evropě a vlastně na celém světě, tak přece jenom máme tam ty věci dostat.“</w:t>
      </w:r>
    </w:p>
    <w:p>
      <w:pPr/>
      <w:r>
        <w:rPr/>
        <w:t xml:space="preserve">Další sbírka použitého ošacení by měla ve Stonavě proběhnout na jaře.</w:t>
      </w:r>
    </w:p>
    <w:p>
      <w:pPr/>
      <w:r>
        <w:rPr>
          <w:i w:val="1"/>
          <w:iCs w:val="1"/>
        </w:rPr>
        <w:t xml:space="preserve"> „Děkujeme a těšíme se zase na jaro. Sbírka zase bude.“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464/ve-stonave-se-pokracuje-v-humanitarnich-sbir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2026-04-21T11:47:58+02:00</dcterms:created>
  <dcterms:modified xsi:type="dcterms:W3CDTF">2026-04-21T11:47:58+02:00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