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peněz za Elektrooskara zřídí Nový Jičín Re-use centrum</w:t>
      </w:r>
    </w:p>
    <w:p>
      <w:pPr/>
      <w:r>
        <w:rPr/>
        <w:t xml:space="preserve">Sošku Elektrooskara za rok 2019 za množství sebraného elektroodpadu v kategorii měst nad 10 tisíc obyvatel získal Nový Jičín v rámci Moravskoslezského kraje už počtvrté za sebou.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“Obyvatelé Nového Jičína v loňském roce přinesli na naše dva separační dvory 113 tun elektroodpadu.” </w:t>
      </w:r>
    </w:p>
    <w:p>
      <w:pPr/>
      <w:r>
        <w:rPr/>
        <w:t xml:space="preserve">Na jednoho Novojičíňáka tak vychází téměř pět kilogramů vytříděného a správně odloženého elektroodpadu. Velký podíl na úspěchu má i soutěž ve sběru nefunkčních elektrospotřebičů, která probíhá na zdejších základních školách. </w:t>
      </w:r>
    </w:p>
    <w:p>
      <w:pPr/>
      <w:r>
        <w:rPr>
          <w:b w:val="1"/>
          <w:bCs w:val="1"/>
        </w:rPr>
        <w:t xml:space="preserve">Marta Kiššová, Odbor životního prostředí, MěÚ Nový Jičín: </w:t>
      </w:r>
      <w:r>
        <w:rPr/>
        <w:t xml:space="preserve">“To přišlo do podvědomí dětí, které apelovaly na své rodiče a sbírali doma elektrospotřebiče. Akci pořádáme již několik let a myslím si, že toto hodně přispělo k tomu, že ve sběrných dvorech končí velké množství elektrozařízení a pomáhá nám vyhrávat už čtvrtým rokem.” </w:t>
      </w:r>
    </w:p>
    <w:p>
      <w:pPr/>
      <w:r>
        <w:rPr/>
        <w:t xml:space="preserve">Kromě sošky Elektrooskara získala radnice finanční odměnu ve výši 20 tisíc korun. kam s nimi už je rozhodnuto.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“Které bychom rádi využili na ke zřízení takzvaného Re-use centra, kde občané budou moci odevzdat nějaký předmět z domácnosti, který už nebudou moci využít, ale budou mít pocit, že někdo jiný by pro něj nějaké využít najít mohl.” </w:t>
      </w:r>
    </w:p>
    <w:p>
      <w:pPr/>
      <w:r>
        <w:rPr/>
        <w:t xml:space="preserve">Re-use centrum by město chtělo otevřít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476/z-penez-za-elektrooskara-zridi-novy-jicin-reus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2026-04-21T18:36:41+02:00</dcterms:created>
  <dcterms:modified xsi:type="dcterms:W3CDTF">2026-04-21T18:36:41+02:00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