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Nová radnice má 90 let. S 86 metry je nejvyšší v celé zemi</w:t>
      </w:r>
    </w:p>
    <w:p>
      <w:pPr/>
      <w:r>
        <w:rPr/>
        <w:t xml:space="preserve">Budova Nové radnice patří bezesporu k nejznámějším dominantám Ostravy stejně, jako těžní věže nebo Dolní Vítkovice. Stavba začala v roce 1925 a trvala 5 let. Dvoukřídlý objekt s vyhlídkovou věží, byl vyprojektován architekty Františkem Kolářem, Janem Rubým a Vladimírem Fischerem ve funkcionalistickém stylu. Věž měří 86 metrů a architekti se inspirovali ve Florencii. Kvůli nestabilnímu podloží ale musela být věž odlehčena a není kamenná, jako její italská předloha. Na ocelové konstrukci je plášť ze skla a měděného plechu.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„Jan Prokeš dokázal obhájit svou vizi, i když mu bylo vytýkáno umístění budovy, její vzhled, cena i financování půjčkou. Objekt byl postaven a my dnes díky tomu můžeme být hrdí na jednu z nejkrásnějších prvorepublikových staveb vůbec. Dědictví našich předků si zaslouží, abychom jej ochraňovali i pro příští generace. A současně bychom si z historie měli vzít ponaučení, že i o dnešních strategických stavbách musíme rozhodovat s přesahem, v širším kontextu a s výhledem do budoucnosti. Abychom i my zanechali dalším generacím odkaz v podobě kvalitní a nadčasové architektury.“</w:t>
      </w:r>
    </w:p>
    <w:p>
      <w:pPr/>
      <w:r>
        <w:rPr/>
        <w:t xml:space="preserve">Vnitřní interiéry jsou obloženy mramorem, mahagonem a jinými vzácnými dřevy. Průčelí zdobí portikus s šesti půlkruhovitými sloupy, které nesou terasu. Čtyři bronzové sochy vysoké 3 m od Václava Macha symbolizují čtyři funkce města.</w:t>
      </w:r>
    </w:p>
    <w:p>
      <w:pPr/>
      <w:r>
        <w:rPr>
          <w:b w:val="1"/>
          <w:bCs w:val="1"/>
        </w:rPr>
        <w:t xml:space="preserve">Jozef Šerka, Archiv města Ostravy:</w:t>
      </w:r>
      <w:r>
        <w:rPr/>
        <w:t xml:space="preserve"> "Jsou to vlastně takové alegorie, které symbolizují hornictví, obchod, vědu a hutnictví. Čili 4 pilíře, na kterých to město tehdy stálo." </w:t>
      </w:r>
    </w:p>
    <w:p>
      <w:pPr/>
      <w:r>
        <w:rPr/>
        <w:t xml:space="preserve">Nová radnice byla vystavěna za částku 52 milionů korun. Záměr počítal s jejím využitím nejen pro potřeby městských, ale i státních úřadů. Objekt byl koncipován velkoryse a stal se tak největší radnicí v tehdejším Československu a toto prvenství si stále drží. </w:t>
      </w:r>
    </w:p>
    <w:p>
      <w:pPr/>
      <w:r>
        <w:rPr/>
        <w:t xml:space="preserve">Kvůli pandemie se bohužel letos neuskuteční Den otevřených dveří. Město ale výročí připomene vydáním publikace Nová radnice devadesátiletá, která bude k dostání v pobočkách informačního servisu.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533/ostravska-nova-radnice-ma-90-let-s-86-metry-je-nejvyssi-v-cele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2026-05-21T14:23:35+02:00</dcterms:created>
  <dcterms:modified xsi:type="dcterms:W3CDTF">2026-05-21T14:23:35+02:00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