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rekonstrukci mohou v azylovém domě bydlet celé rodiny. Dříve to mohla být jen matka s dětmi</w:t>
      </w:r>
    </w:p>
    <w:p>
      <w:pPr/>
      <w:r>
        <w:rPr/>
        <w:t xml:space="preserve">DomekŠance dříve sloužil matkám s dětmi, které se ocitly v tíživésituace. Stále častěji zde ale žádaly o pomoc celé rodiny. Žítspolu na jednom místě však jednotliví členové nemohli. Zatímcožena s dětmi  zůstala v samostatném bytě, muž musel dovzdáleného azylového domu. To rodinám ale neprosívalo. Protobyly zdejší byty uzpůsobeny tak, aby tady mohly pobývat všichni spolu.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„Jeto tak lepší, aby se nezpřetrhaly a nenarušily vazby. Už takrodina přišla o bydlení, což je zátěž, a ještě aby přišlio vazby, vztahy.“</w:t>
      </w:r>
    </w:p>
    <w:p>
      <w:pPr/>
      <w:r>
        <w:rPr/>
        <w:t xml:space="preserve">Běhemdvou měsíční rekonstrukce tady opravili podlahy. Pokoje jsouvybaveny novým nábytkem, který se vždy přizpůsobí aktuálnímupočtu obyvatel. Ke dvěma menšímpřízemním bytům přibyl ještě jeden, větší v patře. Domek Šance se začíná pomalu zaplňovat. Útočiště tady našlai babička, která se stará o svou vnučku. </w:t>
      </w:r>
    </w:p>
    <w:p>
      <w:pPr/>
      <w:r>
        <w:rPr>
          <w:b w:val="1"/>
          <w:bCs w:val="1"/>
        </w:rPr>
        <w:t xml:space="preserve">klientkaAzylového domu Armády spásy: “</w:t>
      </w:r>
      <w:r>
        <w:rPr/>
        <w:t xml:space="preserve">Ztratila jsem bydlení. Náhle jsem přišla jsem o byt. Jsem ráda,že tady můžeme být. Je tady soukromí, klid.“</w:t>
      </w:r>
    </w:p>
    <w:p>
      <w:pPr/>
      <w:r>
        <w:rPr/>
        <w:t xml:space="preserve">Lidé,kteří se ocitli v tísni,  mohou žít v azylovém bytě nejdélerok. Během pobytu sociálnípracovníci pomáhají klientům hledat vlastní bydlení. To alenení jednoduché. 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„Máme největší problémposunout klienty do vlastního bydlení. Ne, že by nebyli schopni,ale ty byty tady v Opavě prostě nejsou.“</w:t>
      </w:r>
    </w:p>
    <w:p>
      <w:pPr/>
      <w:r>
        <w:rPr/>
        <w:t xml:space="preserve"> Sžádostí  o bydlení se na azylový dům  měsíčně obrátí idvacítka zájemců. Získat jej ale mohou nanejvýš tři rodiny.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39/po-rekonstrukci-mohou-v-azylovem-dome-bydlet-cele-rodiny-drive-to-mohla-byt-jen-matka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2026-04-14T10:06:22+02:00</dcterms:created>
  <dcterms:modified xsi:type="dcterms:W3CDTF">2026-04-14T10:06:22+02:00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