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29.10.2020,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Novojičínskou tabačku nezachránilo ani odvolání u ministra kultury</w:t>
      </w:r>
    </w:p>
    <w:p>
      <w:pPr/>
      <w:r>
        <w:rPr/>
        <w:t xml:space="preserve">Největší demolice v moderních dějinách Nového Jičína se odehrála v roce 2011, z povrchu zemského zmizela tabáková továrna, jejíž stavba začala v roce 1871. Klub rodáků a přátel města ji chtěl zachránit a nechat prohlásit technickou kulturní památkou. </w:t>
      </w:r>
    </w:p>
    <w:p>
      <w:pPr/>
      <w:r>
        <w:rPr>
          <w:b w:val="1"/>
          <w:bCs w:val="1"/>
        </w:rPr>
        <w:t xml:space="preserve">Pavel Wessely, Klub rodáků a přátel města NJ: </w:t>
      </w:r>
      <w:r>
        <w:rPr/>
        <w:t xml:space="preserve">“Tento areál by typický pro naše město. Je to takový nepříjemný moment a nerad na to vzpomínám, ale pak prostě nastala situace, že ministerstvo kultury neakceptoval tento náš návrh.” </w:t>
      </w:r>
    </w:p>
    <w:p>
      <w:pPr/>
      <w:r>
        <w:rPr/>
        <w:t xml:space="preserve">Neuspělo ani odvolání u  ministr kultury </w:t>
      </w:r>
    </w:p>
    <w:p>
      <w:pPr/>
      <w:r>
        <w:rPr>
          <w:b w:val="1"/>
          <w:bCs w:val="1"/>
        </w:rPr>
        <w:t xml:space="preserve">Pavel Wessely, Klub rodáků a přátel města NJ: </w:t>
      </w:r>
      <w:r>
        <w:rPr/>
        <w:t xml:space="preserve">“Tento areál by typický pro naše město. A podle toho, jaké jsem měl vědomosti o technickém stavu, když jsem si to opakovaně procházel, tak jsme přesvědčený, že to mohlo mít velmi zajímavé a různorodé využití.”   </w:t>
      </w:r>
    </w:p>
    <w:p>
      <w:pPr/>
      <w:r>
        <w:rPr/>
        <w:t xml:space="preserve">Tabáková společnost v roce 1997 výrobu z Nového Jičína odsunula a objekt  prodala. Přitom by zde letos mohla dosáhnout  tradice 150 let. První doutníky se tu produkovaly v provizorních prostorách u centra města.      </w:t>
      </w:r>
    </w:p>
    <w:p>
      <w:pPr/>
      <w:r>
        <w:rPr>
          <w:b w:val="1"/>
          <w:bCs w:val="1"/>
        </w:rPr>
        <w:t xml:space="preserve">Jan Číp, Muzeum Novojičínska: </w:t>
      </w:r>
      <w:r>
        <w:rPr/>
        <w:t xml:space="preserve">“Pátého listopadu 1870 císař podepsal dokument o zřízení tabákové továrny v Novém Jičíně, protože byly součástí státního monopolu.”  </w:t>
      </w:r>
    </w:p>
    <w:p>
      <w:pPr/>
      <w:r>
        <w:rPr/>
        <w:t xml:space="preserve">Název Tabačka ovšem z města nezmizel, stejně se jmenuje obchodní centrum, které na pozemku po továrně vyrostlo.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566/novojicinskou-tabacku-nezachranilo-ani-odvolani-u-ministra-kul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2026-09-08T00:02:32+02:00</dcterms:created>
  <dcterms:modified xsi:type="dcterms:W3CDTF">2026-09-08T00:02:32+02:00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