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Radvanicích vznikne další místo pro rekreaci a sport. Dva zpustlé rybníky budou revitalizovány</w:t>
      </w:r>
    </w:p>
    <w:p>
      <w:pPr/>
      <w:r>
        <w:rPr/>
        <w:t xml:space="preserve">Nedaleko Léčebny dlouhodobě nemocných Radvanice jsou už desítky let dva rybníky. V těchto místech je také vstup do rozsáhlých lesů, které jsou hojně využívány pro procházky, houbaření i sportování. Okolí rybníků je ale zarostlé a zpustlé. Navíc jsou zde zbytky betonových žlabů i hrází. Proto bude celá lokalita revitalizována. 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„Jsme moc rádi, že město zahájilo revitalizaci tohoto území. Zamrzlé vodní plochy dříve děti  v zimě využívaly k bruslení, věříme, že se tam s bruslemi opět vrátí. Rybníky se nachází v blízkosti  bývalých sadů, které za přispění financí z rozpočtu města i evropských dotací právě také  revitalizujeme. Jejich součástí je i kopec, takže za zimního počasí budou moci děti lokalitu  využívat k bruslení i sáňkování."</w:t>
      </w:r>
    </w:p>
    <w:p>
      <w:pPr/>
      <w:r>
        <w:rPr/>
        <w:t xml:space="preserve">Úpravy se budou týkat dvou vodních nádrží a také jejich okolí. Vznikne nová stezka i místa k posezení a odpočinku. Celá lokalita bude bezpečná pro lidi i pro lesní zvěř. Pokácená dřevní hmota bude využita i ke zpestření prostředí a ke zvýšení úkrytových míst  v okolí nádrže. Součástí horní vodní plochy bude také nový val opevněný kamenem pro vytvoření mokřadu a tři nové tůně.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„V současné době jsou obě vodní plochy ve velmi neudržovaném stavu. Jejich okolí je zarostlé  náletovými dřevinami, samotné rybníky jsou zaneseny sedimenty a celkově netvoří přijatelný ráz  krajiny. Z tohoto důvodu se navrhla komplexní revitalizace. Díky těmto úpravám vznikne  příjemné relaxační a rekreační místo zejména pro obyvatele hustě osídlené části Radvanic, která  se nachází v docházkové vzdálenosti."</w:t>
      </w:r>
    </w:p>
    <w:p>
      <w:pPr/>
      <w:r>
        <w:rPr/>
        <w:t xml:space="preserve">Revitalizace vyjde město na 5 a půl milionu korun. Úpravy budou hotovy do dubna příštího roku. Revitalizované rybníky zároveň společně s nedalekým  mokřadem posílí zadržování vody v krajině a prospějí tak stavu místního klimatu.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85/v-radvanicich-vznikne-dalsi-misto-pro-rekreaci-a-sport-dva-zpustle-rybniky-budou-revitaliz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2026-10-29T21:59:43+01:00</dcterms:created>
  <dcterms:modified xsi:type="dcterms:W3CDTF">2026-10-29T21:59:43+01:00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