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30.10.2020, 19:17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Nákaza omezuje chod radnic na Jablunkovsku, pomáhají si navzájem</w:t>
      </w:r>
    </w:p>
    <w:p>
      <w:pPr/>
      <w:r>
        <w:rPr/>
        <w:t xml:space="preserve">V menších obcích a městech stačí jeden nakažený úředník a chod radnice může být citelně ochromen nařízenou karanténou. Úřady proto přijímají preventivní opatření, aby důsledky byly co nejmenší.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“Na našem městském úřadě tady v Jablunkově přijímáme už různá opatření od září, když byla vydána různá omezení, popřípadě nějaké vyhlášky a různé změny. Jeli jsme na nějaký provoz utlumený, v pondělí jsme měli třeba dopoledne, ve středu odpoledne. Jinak jsme měli uzavřenou radnici a byli jsme na telefonech. Takže, když někdo třeba něco nutně potřeboval vyřídit, měli jsme tam informace, na které číslo si může zavolat. Přišel k němu člověk, převzal si ho, takže měli jsme i kontrolu, kdo se na pohybuje na budovách města.” </w:t>
      </w:r>
    </w:p>
    <w:p>
      <w:pPr/>
      <w:r>
        <w:rPr/>
        <w:t xml:space="preserve">Stejně, jako se často mění vládní nařízení, musí na ně reagovat zástupci radnic.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“Co se týče nejnovější opatření, tak jsme udělali tam, kde jsou dva pracovníci v jedné kanceláři, tak jsme dali střídavý provoz tak, aby nedocházelo k nějakému nakažení nebo přenosu od nějakých infikovaných osob. A pak jsme se rozhodli taky udělat nějaké opatření u těch, kteří mají nějaké příznaky, tak jsme je posílali rovnou domů, aby se vyléčili, popřípadě navštíví lékaře a šli na testy. Pokud se u nich prokázala nějaká pozitivita, co se týče covidu, tak jsme poslali všechny do karantény a všechny, kteří byli s nimi v kontaktu.” </w:t>
      </w:r>
    </w:p>
    <w:p>
      <w:pPr/>
      <w:r>
        <w:rPr/>
        <w:t xml:space="preserve">Jednotlivá města a obce si v problémech pomáhají navzájem. </w:t>
      </w:r>
    </w:p>
    <w:p>
      <w:pPr/>
      <w:r>
        <w:rPr>
          <w:b w:val="1"/>
          <w:bCs w:val="1"/>
        </w:rPr>
        <w:t xml:space="preserve">Jiří Hamrozi (KDU-ČSL), starosta Jablunkova: </w:t>
      </w:r>
      <w:r>
        <w:rPr/>
        <w:t xml:space="preserve">“Jsme domluvení třeba s okolními městskými úřady, co se týče vyřizování některých agend, protože jsme museli nutně uzavřít některé odbory, tak jsme se domluvili, že u nás v Jablunkově zavřeme tyto odbory a přesuneme je třeba do Třince a v Třinci, když mají nějaké komplikace, tak reagujeme na to, že zas to vyřídíme tady u nás v Jablunkově. Tady na to bych zareagoval, že bych chtěl poděkovat Moravskoslezském kraji, protože jsme v kontaktu, každé pondělí máme s panem hejtmanem videokonferenci. Máme 22 obcí s rozšířenou působností a tam si vyměňujeme, co je třeba. Máme nějaké trasování, tak některé obce třeba vyčlení pracovníky na trasování, popřípadě zas někteří mají třeba s problémy s lékaři v nemocnicích, takže třeba někteří praktici pomáhají v krizových situacích.”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jablunkov/11000022598/nakaza-omezuje-chod-radnic-na-jablunkovsku-pomahaji-si-nav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2026-09-01T19:04:18+02:00</dcterms:created>
  <dcterms:modified xsi:type="dcterms:W3CDTF">2026-09-01T19:04:18+02:00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