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CT zlepší diagnostiku onkologických pacientů, zároveň poslouží Nemocnici ve Frýdku-Místku jako záložní přístroj</w:t>
      </w:r>
    </w:p>
    <w:p>
      <w:pPr/>
      <w:r>
        <w:rPr/>
        <w:t xml:space="preserve">Nový speciální přístroj SPECT/CT nahradil starý zobrazovací  přístroj Brightview. Jeho velkou výhodou je, že zvládne propojit dvě vyšetřovací  metody dohromady.</w:t>
      </w:r>
    </w:p>
    <w:p>
      <w:pPr/>
      <w:r>
        <w:rPr>
          <w:b w:val="1"/>
          <w:bCs w:val="1"/>
        </w:rPr>
        <w:t xml:space="preserve">Pavel Šrubař, primář oddělení nukleální  medicíny Nemocnice ve Frýdku-Místku:</w:t>
      </w:r>
      <w:r>
        <w:rPr/>
        <w:t xml:space="preserve"> "Současně můžeme udělat své nukleární vyšetření, trojrozměrné  a doplnit to CT vyšetřením, které nám upřesní anatomické poměry a tu situaci jakou  potřebujeme vědět."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"Je to zobrazení 3D, takže to je ten základní přístroj, který  pomůže oddělní nukleární medicíny pro kvalitnější diagnostiku a současně s tím  ten přístroj je duální, to znamená on aby mohl vyšetřovat dobře ty metody pro  nukleární medicínu, tak má ještě plnohodnotné CT, to je šestnácti slideový  přístroj a pro mě je důležitá jedna věc, která nukleární medicína dostala velmi  kvalitní zobrazovací techniku a zvýší se kvalita snímků a potom kvalita péče o  pacienty."</w:t>
      </w:r>
    </w:p>
    <w:p>
      <w:pPr/>
      <w:r>
        <w:rPr>
          <w:b w:val="1"/>
          <w:bCs w:val="1"/>
        </w:rPr>
        <w:t xml:space="preserve">Pavel Šrubař, primář oddělení nukleální medicíny Nemocnice ve Frýdku-Místku:</w:t>
      </w:r>
      <w:r>
        <w:rPr/>
        <w:t xml:space="preserve"> "U onkologických pacientů se jedná hlavně o stageing, to  znamená sledování během průběhu léčby pacienta, od začátku vlastně průběžně,  jak se vyvíjí třeba stav metastáz, což je důležité pro další postup."</w:t>
      </w:r>
    </w:p>
    <w:p>
      <w:pPr/>
      <w:r>
        <w:rPr/>
        <w:t xml:space="preserve">Přístroj pomůže například sledovat pacienty s nemocemi štítné  žlázy, ischemickou chorobou srdeční a další.</w:t>
      </w:r>
    </w:p>
    <w:p>
      <w:pPr/>
      <w:r>
        <w:rPr>
          <w:b w:val="1"/>
          <w:bCs w:val="1"/>
        </w:rPr>
        <w:t xml:space="preserve">Pavel Šrubař, primář oddělení nukleální medicíny Nemocnice ve Frýdku-Místku:</w:t>
      </w:r>
      <w:r>
        <w:rPr/>
        <w:t xml:space="preserve"> "Co se týče počtu okologických a kardiologických pacientů,  tak jak je všeobecně známo, počty onkologických pacientů narůstají, je to i  včasnou a lepší diagnostikou a ischemická choroba srdeční patří mezi vlastně do  první trojice onemocnění, které sužují civilizaci."</w:t>
      </w:r>
    </w:p>
    <w:p>
      <w:pPr/>
      <w:r>
        <w:rPr/>
        <w:t xml:space="preserve">Nemocnice zároveň získala druhé plnohodnotné CT, které bude  sloužit jako záložní.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případě servisu, který trvá osm hodin nebo v případě  nějakého výpadku, který muže přijít déletrvajícího, tak ta péče o akutní  pacienty, kteří potřebují teď hned akutní vyšetření CT, co se týká břicha nebo  nějaké kontuze mozku a podobně, tak máme zajištěný druhý plnohodnotný přístroj,  který bude v nemocnici fungovat a toto je opravdu velké a výrazné zvýšení  bezpečnosti pacientů v naší nemocnici."</w:t>
      </w:r>
    </w:p>
    <w:p>
      <w:pPr/>
      <w:r>
        <w:rPr/>
        <w:t xml:space="preserve">Přístroj stál 25 milionů korun, zároveň se musely udělat i  stavební úpravy, aby ho dostali na oddělení. 80 procent částky ale pokryla  dotace z ministerstva zdravotnictví a zbytek doplatil zřizovatel.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12/nove-ct-zlepsi-diagnostiku-onkologickych-pacientu-zaroven-poslouzi-nemocnici-ve-frydkumistku-jako-zaloz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2026-07-07T05:00:20+02:00</dcterms:created>
  <dcterms:modified xsi:type="dcterms:W3CDTF">2026-07-07T05:00:20+02:00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